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251" w:rsidRPr="006C1002" w:rsidRDefault="00027251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027251" w:rsidRPr="006C1002" w:rsidRDefault="00027251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002">
        <w:rPr>
          <w:rFonts w:ascii="Times New Roman" w:hAnsi="Times New Roman"/>
          <w:b/>
          <w:sz w:val="28"/>
          <w:szCs w:val="28"/>
        </w:rPr>
        <w:t xml:space="preserve"> об исполнении бюджета муниципального образования</w:t>
      </w:r>
    </w:p>
    <w:p w:rsidR="00027251" w:rsidRPr="006C1002" w:rsidRDefault="00027251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00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Сергеевское</w:t>
      </w:r>
      <w:r w:rsidRPr="006C1002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027251" w:rsidRDefault="00027251" w:rsidP="00E05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9 месяцев</w:t>
      </w:r>
      <w:r w:rsidRPr="006C1002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9</w:t>
      </w:r>
      <w:r w:rsidRPr="006C100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27251" w:rsidRPr="00E05E9D" w:rsidRDefault="00027251" w:rsidP="00E05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27251" w:rsidRDefault="00027251" w:rsidP="00E26D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27251" w:rsidRPr="006C1002" w:rsidRDefault="00027251" w:rsidP="006C100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27251" w:rsidRDefault="00027251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бюджета на 2019 год первоначально утверждены решением Сергеевского сельского Совета народных депутатов от 24.12.2018</w:t>
      </w:r>
      <w:r w:rsidRPr="004604BF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35 «О бюджете муниципального образования «Сергеевское сельское поселение» на 2019 год и плановый период 2020 и 2021 годов», по доходам в объеме 1183,3 тыс. рублей, по расходам – 1183,3 тыс. рублей, сбалансированным.</w:t>
      </w:r>
    </w:p>
    <w:p w:rsidR="00027251" w:rsidRDefault="00027251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отчетного периода в решение 2</w:t>
      </w:r>
      <w:r w:rsidRPr="00914EB2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>а</w:t>
      </w:r>
      <w:r w:rsidRPr="00914EB2">
        <w:rPr>
          <w:rFonts w:ascii="Times New Roman" w:hAnsi="Times New Roman"/>
          <w:sz w:val="28"/>
          <w:szCs w:val="28"/>
        </w:rPr>
        <w:t xml:space="preserve"> вносились</w:t>
      </w:r>
      <w:r>
        <w:rPr>
          <w:rFonts w:ascii="Times New Roman" w:hAnsi="Times New Roman"/>
          <w:sz w:val="28"/>
          <w:szCs w:val="28"/>
        </w:rPr>
        <w:t xml:space="preserve"> изменения, объем  дефицита 11,7 тыс. рублей.</w:t>
      </w:r>
    </w:p>
    <w:p w:rsidR="00027251" w:rsidRDefault="00027251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2019 год утвержден по доходам в объеме 1217,3 тыс. рублей, по расходам в объеме 1229,0 тыс. рублей, дефицит бюджета  утвержден в сумме 11,7 тыс. рублей.</w:t>
      </w:r>
    </w:p>
    <w:p w:rsidR="00027251" w:rsidRDefault="00027251" w:rsidP="003E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122FC">
        <w:rPr>
          <w:rFonts w:ascii="Times New Roman" w:hAnsi="Times New Roman"/>
          <w:sz w:val="28"/>
          <w:szCs w:val="28"/>
        </w:rPr>
        <w:t>Дох</w:t>
      </w:r>
      <w:r>
        <w:rPr>
          <w:rFonts w:ascii="Times New Roman" w:hAnsi="Times New Roman"/>
          <w:sz w:val="28"/>
          <w:szCs w:val="28"/>
        </w:rPr>
        <w:t xml:space="preserve">одная часть бюджета за 9 месяцев 2019 года исполнена в сумме 698,1 тыс. рублей, или на 57,3% к утвержденным годовым назначениям. По сравнению  с соответствующим уровнем прошлого года доходы уменьшились на 0,3 тыс. рублей, или на 1%. В структуре доходов бюджета удельный вес собственных доходов составил 12,7 %, что выше соответствующего периода прошлого года на 0,6%. На долю безвозмездный поступлений приходится 87,3 процента. </w:t>
      </w:r>
    </w:p>
    <w:p w:rsidR="00027251" w:rsidRDefault="00027251" w:rsidP="0099223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1361"/>
        <w:gridCol w:w="1332"/>
        <w:gridCol w:w="1418"/>
        <w:gridCol w:w="1417"/>
        <w:gridCol w:w="1382"/>
      </w:tblGrid>
      <w:tr w:rsidR="00027251" w:rsidRPr="00D02C9A" w:rsidTr="00D02C9A">
        <w:tc>
          <w:tcPr>
            <w:tcW w:w="2660" w:type="dxa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61" w:type="dxa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9 месяцев</w:t>
            </w:r>
          </w:p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  <w:tc>
          <w:tcPr>
            <w:tcW w:w="1332" w:type="dxa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2019</w:t>
            </w:r>
          </w:p>
        </w:tc>
        <w:tc>
          <w:tcPr>
            <w:tcW w:w="1418" w:type="dxa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Уточнено </w:t>
            </w:r>
          </w:p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2019</w:t>
            </w:r>
          </w:p>
        </w:tc>
        <w:tc>
          <w:tcPr>
            <w:tcW w:w="1417" w:type="dxa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>Сводная бюджетная роспись</w:t>
            </w:r>
          </w:p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2019</w:t>
            </w:r>
            <w:r w:rsidRPr="00D02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9 месяцев 2019</w:t>
            </w:r>
          </w:p>
        </w:tc>
      </w:tr>
      <w:tr w:rsidR="00027251" w:rsidRPr="00D02C9A" w:rsidTr="00D02C9A">
        <w:tc>
          <w:tcPr>
            <w:tcW w:w="2660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 доходы, в т.ч</w:t>
            </w:r>
          </w:p>
        </w:tc>
        <w:tc>
          <w:tcPr>
            <w:tcW w:w="1361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84,9</w:t>
            </w:r>
          </w:p>
        </w:tc>
        <w:tc>
          <w:tcPr>
            <w:tcW w:w="1332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242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476,0</w:t>
            </w:r>
          </w:p>
        </w:tc>
        <w:tc>
          <w:tcPr>
            <w:tcW w:w="1417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476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88,4</w:t>
            </w:r>
          </w:p>
        </w:tc>
      </w:tr>
      <w:tr w:rsidR="00027251" w:rsidRPr="00D02C9A" w:rsidTr="00D02C9A">
        <w:tc>
          <w:tcPr>
            <w:tcW w:w="2660" w:type="dxa"/>
          </w:tcPr>
          <w:p w:rsidR="00027251" w:rsidRPr="00D02C9A" w:rsidRDefault="00027251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налоговые доходы:</w:t>
            </w:r>
          </w:p>
        </w:tc>
        <w:tc>
          <w:tcPr>
            <w:tcW w:w="1361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84,9</w:t>
            </w:r>
          </w:p>
        </w:tc>
        <w:tc>
          <w:tcPr>
            <w:tcW w:w="1332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242,0</w:t>
            </w:r>
          </w:p>
        </w:tc>
        <w:tc>
          <w:tcPr>
            <w:tcW w:w="1418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476,0</w:t>
            </w:r>
          </w:p>
        </w:tc>
        <w:tc>
          <w:tcPr>
            <w:tcW w:w="1417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476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88,4</w:t>
            </w:r>
          </w:p>
        </w:tc>
      </w:tr>
      <w:tr w:rsidR="00027251" w:rsidRPr="00D02C9A" w:rsidTr="00D02C9A">
        <w:tc>
          <w:tcPr>
            <w:tcW w:w="2660" w:type="dxa"/>
          </w:tcPr>
          <w:p w:rsidR="00027251" w:rsidRPr="00D02C9A" w:rsidRDefault="00027251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НДФЛ</w:t>
            </w:r>
          </w:p>
        </w:tc>
        <w:tc>
          <w:tcPr>
            <w:tcW w:w="1361" w:type="dxa"/>
            <w:vAlign w:val="center"/>
          </w:tcPr>
          <w:p w:rsidR="00027251" w:rsidRPr="00D02C9A" w:rsidRDefault="00027251" w:rsidP="009172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3,2</w:t>
            </w:r>
          </w:p>
        </w:tc>
        <w:tc>
          <w:tcPr>
            <w:tcW w:w="1332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3,6</w:t>
            </w:r>
          </w:p>
        </w:tc>
      </w:tr>
      <w:tr w:rsidR="00027251" w:rsidRPr="00D02C9A" w:rsidTr="00D02C9A">
        <w:tc>
          <w:tcPr>
            <w:tcW w:w="2660" w:type="dxa"/>
          </w:tcPr>
          <w:p w:rsidR="00027251" w:rsidRPr="00D02C9A" w:rsidRDefault="00027251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единый с/х налог</w:t>
            </w:r>
          </w:p>
        </w:tc>
        <w:tc>
          <w:tcPr>
            <w:tcW w:w="1361" w:type="dxa"/>
            <w:vAlign w:val="center"/>
          </w:tcPr>
          <w:p w:rsidR="00027251" w:rsidRPr="00D02C9A" w:rsidRDefault="00027251" w:rsidP="009172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9,1</w:t>
            </w:r>
          </w:p>
        </w:tc>
        <w:tc>
          <w:tcPr>
            <w:tcW w:w="1332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10,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0,1</w:t>
            </w:r>
          </w:p>
        </w:tc>
      </w:tr>
      <w:tr w:rsidR="00027251" w:rsidRPr="00D02C9A" w:rsidTr="00D02C9A">
        <w:tc>
          <w:tcPr>
            <w:tcW w:w="2660" w:type="dxa"/>
          </w:tcPr>
          <w:p w:rsidR="00027251" w:rsidRPr="00D02C9A" w:rsidRDefault="00027251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- Налог на имущество </w:t>
            </w:r>
          </w:p>
        </w:tc>
        <w:tc>
          <w:tcPr>
            <w:tcW w:w="1361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9,4</w:t>
            </w:r>
          </w:p>
        </w:tc>
        <w:tc>
          <w:tcPr>
            <w:tcW w:w="1332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9,7</w:t>
            </w:r>
          </w:p>
        </w:tc>
      </w:tr>
      <w:tr w:rsidR="00027251" w:rsidRPr="00D02C9A" w:rsidTr="00D02C9A">
        <w:tc>
          <w:tcPr>
            <w:tcW w:w="2660" w:type="dxa"/>
          </w:tcPr>
          <w:p w:rsidR="00027251" w:rsidRPr="00D02C9A" w:rsidRDefault="00027251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Земельный налог</w:t>
            </w:r>
          </w:p>
        </w:tc>
        <w:tc>
          <w:tcPr>
            <w:tcW w:w="1361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63,2</w:t>
            </w:r>
          </w:p>
        </w:tc>
        <w:tc>
          <w:tcPr>
            <w:tcW w:w="1332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219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450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450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75,0</w:t>
            </w:r>
          </w:p>
        </w:tc>
      </w:tr>
      <w:tr w:rsidR="00027251" w:rsidRPr="00D02C9A" w:rsidTr="00D02C9A">
        <w:tc>
          <w:tcPr>
            <w:tcW w:w="2660" w:type="dxa"/>
          </w:tcPr>
          <w:p w:rsidR="00027251" w:rsidRPr="00D02C9A" w:rsidRDefault="00027251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неналоговые доходы:</w:t>
            </w:r>
          </w:p>
        </w:tc>
        <w:tc>
          <w:tcPr>
            <w:tcW w:w="1361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2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027251" w:rsidRPr="00D02C9A" w:rsidTr="00D02C9A">
        <w:tc>
          <w:tcPr>
            <w:tcW w:w="2660" w:type="dxa"/>
          </w:tcPr>
          <w:p w:rsidR="00027251" w:rsidRPr="00D02C9A" w:rsidRDefault="00027251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1361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613,5</w:t>
            </w:r>
          </w:p>
        </w:tc>
        <w:tc>
          <w:tcPr>
            <w:tcW w:w="1332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941,3</w:t>
            </w:r>
          </w:p>
        </w:tc>
        <w:tc>
          <w:tcPr>
            <w:tcW w:w="1418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741,3</w:t>
            </w:r>
          </w:p>
        </w:tc>
        <w:tc>
          <w:tcPr>
            <w:tcW w:w="1417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741,3</w:t>
            </w:r>
          </w:p>
        </w:tc>
        <w:tc>
          <w:tcPr>
            <w:tcW w:w="1382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609,7</w:t>
            </w:r>
          </w:p>
        </w:tc>
      </w:tr>
      <w:tr w:rsidR="00027251" w:rsidRPr="00D02C9A" w:rsidTr="00D02C9A">
        <w:tc>
          <w:tcPr>
            <w:tcW w:w="2660" w:type="dxa"/>
          </w:tcPr>
          <w:p w:rsidR="00027251" w:rsidRPr="00D02C9A" w:rsidRDefault="00027251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- дотации:</w:t>
            </w:r>
          </w:p>
        </w:tc>
        <w:tc>
          <w:tcPr>
            <w:tcW w:w="1361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550,5</w:t>
            </w:r>
          </w:p>
        </w:tc>
        <w:tc>
          <w:tcPr>
            <w:tcW w:w="1332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747,0</w:t>
            </w:r>
          </w:p>
        </w:tc>
        <w:tc>
          <w:tcPr>
            <w:tcW w:w="1418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547</w:t>
            </w:r>
            <w:r w:rsidRPr="00D02C9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547</w:t>
            </w:r>
            <w:r w:rsidRPr="00D02C9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535,2</w:t>
            </w:r>
          </w:p>
        </w:tc>
      </w:tr>
      <w:tr w:rsidR="00027251" w:rsidRPr="00D02C9A" w:rsidTr="00D02C9A">
        <w:tc>
          <w:tcPr>
            <w:tcW w:w="2660" w:type="dxa"/>
          </w:tcPr>
          <w:p w:rsidR="00027251" w:rsidRPr="00D02C9A" w:rsidRDefault="00027251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на выравнивание</w:t>
            </w:r>
          </w:p>
        </w:tc>
        <w:tc>
          <w:tcPr>
            <w:tcW w:w="1361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21,7</w:t>
            </w:r>
          </w:p>
        </w:tc>
        <w:tc>
          <w:tcPr>
            <w:tcW w:w="1332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47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47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47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35,2</w:t>
            </w:r>
          </w:p>
        </w:tc>
      </w:tr>
      <w:tr w:rsidR="00027251" w:rsidRPr="00D02C9A" w:rsidTr="00D02C9A">
        <w:tc>
          <w:tcPr>
            <w:tcW w:w="2660" w:type="dxa"/>
          </w:tcPr>
          <w:p w:rsidR="00027251" w:rsidRPr="00D02C9A" w:rsidRDefault="00027251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на сбалансированность</w:t>
            </w:r>
          </w:p>
        </w:tc>
        <w:tc>
          <w:tcPr>
            <w:tcW w:w="1361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528,8</w:t>
            </w:r>
          </w:p>
        </w:tc>
        <w:tc>
          <w:tcPr>
            <w:tcW w:w="1332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500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500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027251" w:rsidRPr="00D02C9A" w:rsidRDefault="00027251" w:rsidP="004454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500,0</w:t>
            </w:r>
          </w:p>
        </w:tc>
      </w:tr>
      <w:tr w:rsidR="00027251" w:rsidRPr="00D02C9A" w:rsidTr="00D02C9A">
        <w:tc>
          <w:tcPr>
            <w:tcW w:w="2660" w:type="dxa"/>
          </w:tcPr>
          <w:p w:rsidR="00027251" w:rsidRPr="00D02C9A" w:rsidRDefault="00027251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- субвенции:</w:t>
            </w:r>
          </w:p>
        </w:tc>
        <w:tc>
          <w:tcPr>
            <w:tcW w:w="1361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1332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79,3</w:t>
            </w:r>
          </w:p>
        </w:tc>
        <w:tc>
          <w:tcPr>
            <w:tcW w:w="1418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79,3</w:t>
            </w:r>
          </w:p>
        </w:tc>
        <w:tc>
          <w:tcPr>
            <w:tcW w:w="1417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79,3</w:t>
            </w:r>
          </w:p>
        </w:tc>
        <w:tc>
          <w:tcPr>
            <w:tcW w:w="1382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59,5</w:t>
            </w:r>
          </w:p>
        </w:tc>
      </w:tr>
      <w:tr w:rsidR="00027251" w:rsidRPr="00D02C9A" w:rsidTr="00D02C9A">
        <w:tc>
          <w:tcPr>
            <w:tcW w:w="2660" w:type="dxa"/>
          </w:tcPr>
          <w:p w:rsidR="00027251" w:rsidRPr="00D02C9A" w:rsidRDefault="00027251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на осущ. первичног</w:t>
            </w:r>
            <w:r w:rsidRPr="00A40FF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 воинского учета</w:t>
            </w:r>
          </w:p>
        </w:tc>
        <w:tc>
          <w:tcPr>
            <w:tcW w:w="1361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48,0</w:t>
            </w:r>
          </w:p>
        </w:tc>
        <w:tc>
          <w:tcPr>
            <w:tcW w:w="1332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79,3</w:t>
            </w:r>
          </w:p>
        </w:tc>
        <w:tc>
          <w:tcPr>
            <w:tcW w:w="1418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79,3</w:t>
            </w:r>
          </w:p>
        </w:tc>
        <w:tc>
          <w:tcPr>
            <w:tcW w:w="1417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79,3</w:t>
            </w:r>
          </w:p>
        </w:tc>
        <w:tc>
          <w:tcPr>
            <w:tcW w:w="1382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59,5</w:t>
            </w:r>
          </w:p>
        </w:tc>
      </w:tr>
      <w:tr w:rsidR="00027251" w:rsidRPr="00D02C9A" w:rsidTr="00D02C9A">
        <w:tc>
          <w:tcPr>
            <w:tcW w:w="2660" w:type="dxa"/>
          </w:tcPr>
          <w:p w:rsidR="00027251" w:rsidRPr="00D02C9A" w:rsidRDefault="00027251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на выполнение передаваемых полномочий</w:t>
            </w:r>
          </w:p>
        </w:tc>
        <w:tc>
          <w:tcPr>
            <w:tcW w:w="1361" w:type="dxa"/>
            <w:vAlign w:val="center"/>
          </w:tcPr>
          <w:p w:rsidR="00027251" w:rsidRPr="00D02C9A" w:rsidRDefault="00027251" w:rsidP="000A5B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0</w:t>
            </w:r>
          </w:p>
        </w:tc>
        <w:tc>
          <w:tcPr>
            <w:tcW w:w="1332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382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</w:tr>
      <w:tr w:rsidR="00027251" w:rsidRPr="00D02C9A" w:rsidTr="00D02C9A">
        <w:tc>
          <w:tcPr>
            <w:tcW w:w="2660" w:type="dxa"/>
          </w:tcPr>
          <w:p w:rsidR="00027251" w:rsidRPr="00D02C9A" w:rsidRDefault="00027251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 xml:space="preserve">- Иные межбюджетные трансферты </w:t>
            </w:r>
          </w:p>
        </w:tc>
        <w:tc>
          <w:tcPr>
            <w:tcW w:w="1361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332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115,0</w:t>
            </w:r>
          </w:p>
        </w:tc>
        <w:tc>
          <w:tcPr>
            <w:tcW w:w="1418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115,0</w:t>
            </w:r>
          </w:p>
        </w:tc>
        <w:tc>
          <w:tcPr>
            <w:tcW w:w="1417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115,0</w:t>
            </w:r>
          </w:p>
        </w:tc>
        <w:tc>
          <w:tcPr>
            <w:tcW w:w="1382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027251" w:rsidRPr="00D02C9A" w:rsidTr="00D02C9A">
        <w:tc>
          <w:tcPr>
            <w:tcW w:w="2660" w:type="dxa"/>
          </w:tcPr>
          <w:p w:rsidR="00027251" w:rsidRPr="00D02C9A" w:rsidRDefault="00027251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027251" w:rsidRPr="00D02C9A" w:rsidRDefault="00027251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698,4</w:t>
            </w:r>
          </w:p>
        </w:tc>
        <w:tc>
          <w:tcPr>
            <w:tcW w:w="1332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1183,3</w:t>
            </w:r>
          </w:p>
        </w:tc>
        <w:tc>
          <w:tcPr>
            <w:tcW w:w="1418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1217,3</w:t>
            </w:r>
          </w:p>
        </w:tc>
        <w:tc>
          <w:tcPr>
            <w:tcW w:w="1417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1217,3</w:t>
            </w:r>
          </w:p>
        </w:tc>
        <w:tc>
          <w:tcPr>
            <w:tcW w:w="1382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698,1</w:t>
            </w:r>
          </w:p>
        </w:tc>
      </w:tr>
    </w:tbl>
    <w:p w:rsidR="00027251" w:rsidRDefault="00027251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731">
        <w:rPr>
          <w:rFonts w:ascii="Times New Roman" w:hAnsi="Times New Roman"/>
          <w:sz w:val="28"/>
          <w:szCs w:val="28"/>
        </w:rPr>
        <w:t>Поступле</w:t>
      </w:r>
      <w:r>
        <w:rPr>
          <w:rFonts w:ascii="Times New Roman" w:hAnsi="Times New Roman"/>
          <w:sz w:val="28"/>
          <w:szCs w:val="28"/>
        </w:rPr>
        <w:t>ние налоговых и неналоговых доходов  сложилось в сумме 88,4 тыс. рублей, или 18,6 % к утвержденному годовому плану.</w:t>
      </w:r>
    </w:p>
    <w:p w:rsidR="00027251" w:rsidRDefault="00027251" w:rsidP="00D5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налогом, которым сформирована доходная часть бюджета за 9 месяцев 2019 года, является земельный налог. На его долю приходится 84,8 % поступивших собственных доходов.</w:t>
      </w:r>
    </w:p>
    <w:p w:rsidR="00027251" w:rsidRDefault="00027251" w:rsidP="00E12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долю налоговых доходов в структуре собственных доходов бюджета приходится  100,0 процента. </w:t>
      </w:r>
    </w:p>
    <w:p w:rsidR="00027251" w:rsidRDefault="00027251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2FC">
        <w:rPr>
          <w:rFonts w:ascii="Times New Roman" w:hAnsi="Times New Roman"/>
          <w:b/>
          <w:i/>
          <w:sz w:val="28"/>
          <w:szCs w:val="28"/>
        </w:rPr>
        <w:t>Налог</w:t>
      </w:r>
      <w:r w:rsidRPr="00E412F0">
        <w:rPr>
          <w:rFonts w:ascii="Times New Roman" w:hAnsi="Times New Roman"/>
          <w:b/>
          <w:i/>
          <w:sz w:val="28"/>
          <w:szCs w:val="28"/>
        </w:rPr>
        <w:t xml:space="preserve">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3,6 тыс. рублей, годовые плановые назначения исполнены на 72,0 процента. К соответствующему периоду 2018 года НДФЛ увеличился на 12,5%.</w:t>
      </w:r>
    </w:p>
    <w:p w:rsidR="00027251" w:rsidRDefault="00027251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0A7">
        <w:rPr>
          <w:rFonts w:ascii="Times New Roman" w:hAnsi="Times New Roman"/>
          <w:b/>
          <w:i/>
          <w:sz w:val="28"/>
          <w:szCs w:val="28"/>
        </w:rPr>
        <w:t>Единый сельскохозяйственный налог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0,1 тыс. рублей, или 1% к утвержденным назначениям.</w:t>
      </w:r>
    </w:p>
    <w:p w:rsidR="00027251" w:rsidRDefault="00027251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Объем поступления </w:t>
      </w:r>
      <w:r w:rsidRPr="002F1199">
        <w:rPr>
          <w:rFonts w:ascii="Times New Roman" w:hAnsi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/>
          <w:sz w:val="28"/>
          <w:szCs w:val="28"/>
        </w:rPr>
        <w:t xml:space="preserve"> составил 75,0 тыс. рублей, или 16,7 % годовых плановых назначений. Темп роста к аналогичному периоду прошлого года – в 118,7 %.</w:t>
      </w:r>
    </w:p>
    <w:p w:rsidR="00027251" w:rsidRDefault="00027251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</w:t>
      </w:r>
      <w:r w:rsidRPr="00D320A7">
        <w:rPr>
          <w:rFonts w:ascii="Times New Roman" w:hAnsi="Times New Roman"/>
          <w:b/>
          <w:i/>
          <w:sz w:val="28"/>
          <w:szCs w:val="28"/>
        </w:rPr>
        <w:t>алог на имущество физических лиц</w:t>
      </w:r>
      <w:r>
        <w:rPr>
          <w:rFonts w:ascii="Times New Roman" w:hAnsi="Times New Roman"/>
          <w:b/>
          <w:i/>
          <w:sz w:val="28"/>
          <w:szCs w:val="28"/>
        </w:rPr>
        <w:t xml:space="preserve"> за 9 месяцев</w:t>
      </w:r>
      <w:r>
        <w:rPr>
          <w:rFonts w:ascii="Times New Roman" w:hAnsi="Times New Roman"/>
          <w:sz w:val="28"/>
          <w:szCs w:val="28"/>
        </w:rPr>
        <w:t xml:space="preserve"> 2019 года поступил в бюджет в сумме 9,7 тыс. рублей или 88,2 % годовых плановых назначений. Темп роста к аналогичному периоду прошлого года составляет 103,2 %.</w:t>
      </w:r>
    </w:p>
    <w:p w:rsidR="00027251" w:rsidRDefault="00027251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9 месяцев 2019 года кассовое исполнение </w:t>
      </w:r>
      <w:r w:rsidRPr="00C97D4F">
        <w:rPr>
          <w:rFonts w:ascii="Times New Roman" w:hAnsi="Times New Roman"/>
          <w:b/>
          <w:i/>
          <w:sz w:val="28"/>
          <w:szCs w:val="28"/>
        </w:rPr>
        <w:t>безвозмездных поступлений</w:t>
      </w:r>
      <w:r>
        <w:rPr>
          <w:rFonts w:ascii="Times New Roman" w:hAnsi="Times New Roman"/>
          <w:sz w:val="28"/>
          <w:szCs w:val="28"/>
        </w:rPr>
        <w:t xml:space="preserve"> составило 609,7 тыс. рублей  или 82,2% утвержденных годовых назначений. По сравнению с аналогичным периодом 2018 года общий объем безвозмездных поступлений снизился на 0,6%,  или на 3,8 тыс. рублей.</w:t>
      </w:r>
    </w:p>
    <w:p w:rsidR="00027251" w:rsidRDefault="00027251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12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полученных </w:t>
      </w:r>
      <w:r w:rsidRPr="000360EC">
        <w:rPr>
          <w:rFonts w:ascii="Times New Roman" w:hAnsi="Times New Roman"/>
          <w:b/>
          <w:i/>
          <w:sz w:val="28"/>
          <w:szCs w:val="28"/>
        </w:rPr>
        <w:t>дотаций</w:t>
      </w:r>
      <w:r>
        <w:rPr>
          <w:rFonts w:ascii="Times New Roman" w:hAnsi="Times New Roman"/>
          <w:sz w:val="28"/>
          <w:szCs w:val="28"/>
        </w:rPr>
        <w:t xml:space="preserve"> составляет 535,2 тыс. рублей или 97,8 %  годового плана.</w:t>
      </w:r>
    </w:p>
    <w:p w:rsidR="00027251" w:rsidRDefault="00027251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Дотация на выравнивание бюджетной обеспеченности за отчетный период исполнена в сумме 35,2 тыс. рублей, или на 74,9 % утвержденных годовых назначений. </w:t>
      </w:r>
    </w:p>
    <w:p w:rsidR="00027251" w:rsidRDefault="00027251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 500,0 тыс. рублей, или  100 %</w:t>
      </w:r>
      <w:r w:rsidRPr="00670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утвержденных годовых назначений.</w:t>
      </w:r>
    </w:p>
    <w:p w:rsidR="00027251" w:rsidRDefault="00027251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6CC">
        <w:rPr>
          <w:rFonts w:ascii="Times New Roman" w:hAnsi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за отчетный период поступили в сумме 59,5 тыс. рублей, что составило 75,0% плана и 123,9 % к уровню 2018 года. На осуществление первичного воинского учета направлено 59,5 тыс. рублей. </w:t>
      </w:r>
    </w:p>
    <w:p w:rsidR="00027251" w:rsidRDefault="00027251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0FA">
        <w:rPr>
          <w:rFonts w:ascii="Times New Roman" w:hAnsi="Times New Roman"/>
          <w:sz w:val="28"/>
          <w:szCs w:val="28"/>
        </w:rPr>
        <w:t>Общи</w:t>
      </w:r>
      <w:r w:rsidRPr="00C275C9">
        <w:rPr>
          <w:rFonts w:ascii="Times New Roman" w:hAnsi="Times New Roman"/>
          <w:sz w:val="28"/>
          <w:szCs w:val="28"/>
        </w:rPr>
        <w:t>й о</w:t>
      </w:r>
      <w:r>
        <w:rPr>
          <w:rFonts w:ascii="Times New Roman" w:hAnsi="Times New Roman"/>
          <w:sz w:val="28"/>
          <w:szCs w:val="28"/>
        </w:rPr>
        <w:t xml:space="preserve">бъем расходов, утвержденный решением о бюджете на 2019 год, составляет 1229,0 тыс. рублей.  </w:t>
      </w:r>
    </w:p>
    <w:p w:rsidR="00027251" w:rsidRDefault="00027251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расходов бюджета за 9 месяцев 2019 года осуществлялось по 4 разделам бюджетной классификации. Наибольший удельный вес в общем объеме расходов составили расходы по разделу: 01 «Общегосударственные расходы», с удельным весом в общем объеме расходов 87,0 процента. В разрезе разделов бюджетной классификации расходов из 4 разделов 1 раздела исполнен на 61,0 %, 2 раздел – 75,0 % , 3 раздел 77,1% и 4 раздел – 100% к утвержденным по уточненной бюджетной росписи объемам расходов.</w:t>
      </w:r>
    </w:p>
    <w:p w:rsidR="00027251" w:rsidRDefault="00027251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027251" w:rsidRPr="00D02C9A" w:rsidTr="00A7388E">
        <w:tc>
          <w:tcPr>
            <w:tcW w:w="2569" w:type="dxa"/>
          </w:tcPr>
          <w:p w:rsidR="00027251" w:rsidRPr="00D02C9A" w:rsidRDefault="00027251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027251" w:rsidRPr="00D02C9A" w:rsidRDefault="00027251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027251" w:rsidRPr="00D02C9A" w:rsidRDefault="00027251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:rsidR="00027251" w:rsidRPr="00D02C9A" w:rsidRDefault="00027251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30" w:type="dxa"/>
          </w:tcPr>
          <w:p w:rsidR="00027251" w:rsidRPr="00D02C9A" w:rsidRDefault="00027251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027251" w:rsidRPr="00D02C9A" w:rsidRDefault="00027251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 месяцев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2018</w:t>
              </w:r>
              <w:r w:rsidRPr="00D02C9A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г</w:t>
              </w:r>
            </w:smartTag>
          </w:p>
          <w:p w:rsidR="00027251" w:rsidRPr="00D02C9A" w:rsidRDefault="00027251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:rsidR="00027251" w:rsidRPr="00D02C9A" w:rsidRDefault="00027251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</w:t>
            </w:r>
          </w:p>
          <w:p w:rsidR="00027251" w:rsidRPr="00D02C9A" w:rsidRDefault="00027251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2019</w:t>
              </w:r>
              <w:r w:rsidRPr="00D02C9A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г</w:t>
              </w:r>
            </w:smartTag>
          </w:p>
          <w:p w:rsidR="00027251" w:rsidRPr="00D02C9A" w:rsidRDefault="00027251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027251" w:rsidRPr="00D02C9A" w:rsidRDefault="00027251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Уточнено </w:t>
            </w:r>
          </w:p>
          <w:p w:rsidR="00027251" w:rsidRPr="00D02C9A" w:rsidRDefault="00027251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2019</w:t>
              </w:r>
              <w:r w:rsidRPr="00D02C9A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г</w:t>
              </w:r>
            </w:smartTag>
          </w:p>
          <w:p w:rsidR="00027251" w:rsidRPr="00D02C9A" w:rsidRDefault="00027251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027251" w:rsidRPr="00D02C9A" w:rsidRDefault="00027251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Бюджетная роспись</w:t>
            </w:r>
          </w:p>
          <w:p w:rsidR="00027251" w:rsidRPr="00D02C9A" w:rsidRDefault="00027251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2019</w:t>
              </w:r>
              <w:r w:rsidRPr="00D02C9A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г</w:t>
              </w:r>
            </w:smartTag>
          </w:p>
          <w:p w:rsidR="00027251" w:rsidRPr="00D02C9A" w:rsidRDefault="00027251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:rsidR="00027251" w:rsidRPr="00D02C9A" w:rsidRDefault="00027251" w:rsidP="00240D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 9 месяцев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2019</w:t>
              </w:r>
              <w:r w:rsidRPr="00D02C9A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г</w:t>
              </w:r>
            </w:smartTag>
          </w:p>
        </w:tc>
      </w:tr>
      <w:tr w:rsidR="00027251" w:rsidRPr="00D02C9A" w:rsidTr="00A7388E">
        <w:tc>
          <w:tcPr>
            <w:tcW w:w="2569" w:type="dxa"/>
          </w:tcPr>
          <w:p w:rsidR="00027251" w:rsidRPr="00D02C9A" w:rsidRDefault="00027251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:rsidR="00027251" w:rsidRPr="00D02C9A" w:rsidRDefault="00027251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:rsidR="00027251" w:rsidRPr="00D02C9A" w:rsidRDefault="00027251" w:rsidP="00083A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625,4</w:t>
            </w:r>
          </w:p>
        </w:tc>
        <w:tc>
          <w:tcPr>
            <w:tcW w:w="1513" w:type="dxa"/>
            <w:vAlign w:val="center"/>
          </w:tcPr>
          <w:p w:rsidR="00027251" w:rsidRPr="00D02C9A" w:rsidRDefault="00027251" w:rsidP="001030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952,5</w:t>
            </w:r>
          </w:p>
        </w:tc>
        <w:tc>
          <w:tcPr>
            <w:tcW w:w="1349" w:type="dxa"/>
            <w:vAlign w:val="center"/>
          </w:tcPr>
          <w:p w:rsidR="00027251" w:rsidRPr="00D02C9A" w:rsidRDefault="00027251" w:rsidP="001030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1010,5</w:t>
            </w:r>
          </w:p>
        </w:tc>
        <w:tc>
          <w:tcPr>
            <w:tcW w:w="1332" w:type="dxa"/>
            <w:vAlign w:val="center"/>
          </w:tcPr>
          <w:p w:rsidR="00027251" w:rsidRPr="00D02C9A" w:rsidRDefault="00027251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1010,5</w:t>
            </w:r>
          </w:p>
        </w:tc>
        <w:tc>
          <w:tcPr>
            <w:tcW w:w="1340" w:type="dxa"/>
            <w:vAlign w:val="center"/>
          </w:tcPr>
          <w:p w:rsidR="00027251" w:rsidRPr="00D02C9A" w:rsidRDefault="00027251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616,8</w:t>
            </w:r>
          </w:p>
        </w:tc>
      </w:tr>
      <w:tr w:rsidR="00027251" w:rsidRPr="00D02C9A" w:rsidTr="00A7388E">
        <w:tc>
          <w:tcPr>
            <w:tcW w:w="2569" w:type="dxa"/>
          </w:tcPr>
          <w:p w:rsidR="00027251" w:rsidRPr="00D02C9A" w:rsidRDefault="00027251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:rsidR="00027251" w:rsidRPr="00D02C9A" w:rsidRDefault="00027251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:rsidR="00027251" w:rsidRPr="00D02C9A" w:rsidRDefault="00027251" w:rsidP="00083A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41,2</w:t>
            </w:r>
          </w:p>
        </w:tc>
        <w:tc>
          <w:tcPr>
            <w:tcW w:w="1513" w:type="dxa"/>
            <w:vAlign w:val="center"/>
          </w:tcPr>
          <w:p w:rsidR="00027251" w:rsidRPr="00D02C9A" w:rsidRDefault="00027251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79,3</w:t>
            </w:r>
          </w:p>
        </w:tc>
        <w:tc>
          <w:tcPr>
            <w:tcW w:w="1349" w:type="dxa"/>
            <w:vAlign w:val="center"/>
          </w:tcPr>
          <w:p w:rsidR="00027251" w:rsidRPr="00D02C9A" w:rsidRDefault="00027251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79,3</w:t>
            </w:r>
          </w:p>
        </w:tc>
        <w:tc>
          <w:tcPr>
            <w:tcW w:w="1332" w:type="dxa"/>
            <w:vAlign w:val="center"/>
          </w:tcPr>
          <w:p w:rsidR="00027251" w:rsidRPr="00D02C9A" w:rsidRDefault="00027251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79,3</w:t>
            </w:r>
          </w:p>
        </w:tc>
        <w:tc>
          <w:tcPr>
            <w:tcW w:w="1340" w:type="dxa"/>
            <w:vAlign w:val="center"/>
          </w:tcPr>
          <w:p w:rsidR="00027251" w:rsidRPr="00D02C9A" w:rsidRDefault="00027251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59,5</w:t>
            </w:r>
          </w:p>
        </w:tc>
      </w:tr>
      <w:tr w:rsidR="00027251" w:rsidRPr="00D02C9A" w:rsidTr="00A7388E">
        <w:tc>
          <w:tcPr>
            <w:tcW w:w="2569" w:type="dxa"/>
          </w:tcPr>
          <w:p w:rsidR="00027251" w:rsidRPr="00D02C9A" w:rsidRDefault="00027251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vAlign w:val="center"/>
          </w:tcPr>
          <w:p w:rsidR="00027251" w:rsidRPr="00D02C9A" w:rsidRDefault="00027251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vAlign w:val="center"/>
          </w:tcPr>
          <w:p w:rsidR="00027251" w:rsidRPr="00D02C9A" w:rsidRDefault="00027251" w:rsidP="00083AF6">
            <w:pPr>
              <w:spacing w:after="0"/>
              <w:jc w:val="center"/>
              <w:rPr>
                <w:rFonts w:ascii="Times New Roman" w:hAnsi="Times New Roman"/>
              </w:rPr>
            </w:pPr>
            <w:r w:rsidRPr="00D02C9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513" w:type="dxa"/>
            <w:vAlign w:val="center"/>
          </w:tcPr>
          <w:p w:rsidR="00027251" w:rsidRPr="00D02C9A" w:rsidRDefault="00027251" w:rsidP="0000301B">
            <w:pPr>
              <w:spacing w:after="0"/>
              <w:jc w:val="center"/>
              <w:rPr>
                <w:rFonts w:ascii="Times New Roman" w:hAnsi="Times New Roman"/>
              </w:rPr>
            </w:pPr>
            <w:r w:rsidRPr="00D02C9A">
              <w:rPr>
                <w:rFonts w:ascii="Times New Roman" w:hAnsi="Times New Roman"/>
              </w:rPr>
              <w:t>1,0</w:t>
            </w:r>
          </w:p>
        </w:tc>
        <w:tc>
          <w:tcPr>
            <w:tcW w:w="1349" w:type="dxa"/>
            <w:vAlign w:val="center"/>
          </w:tcPr>
          <w:p w:rsidR="00027251" w:rsidRPr="00D02C9A" w:rsidRDefault="00027251" w:rsidP="000030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02C9A">
              <w:rPr>
                <w:rFonts w:ascii="Times New Roman" w:hAnsi="Times New Roman"/>
              </w:rPr>
              <w:t>,0</w:t>
            </w:r>
          </w:p>
        </w:tc>
        <w:tc>
          <w:tcPr>
            <w:tcW w:w="1332" w:type="dxa"/>
            <w:vAlign w:val="center"/>
          </w:tcPr>
          <w:p w:rsidR="00027251" w:rsidRPr="00D02C9A" w:rsidRDefault="00027251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02C9A">
              <w:rPr>
                <w:rFonts w:ascii="Times New Roman" w:hAnsi="Times New Roman"/>
              </w:rPr>
              <w:t>,0</w:t>
            </w:r>
          </w:p>
        </w:tc>
        <w:tc>
          <w:tcPr>
            <w:tcW w:w="1340" w:type="dxa"/>
            <w:vAlign w:val="center"/>
          </w:tcPr>
          <w:p w:rsidR="00027251" w:rsidRPr="00D02C9A" w:rsidRDefault="00027251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 w:rsidRPr="00D02C9A">
              <w:rPr>
                <w:rFonts w:ascii="Times New Roman" w:hAnsi="Times New Roman"/>
              </w:rPr>
              <w:t>0,0</w:t>
            </w:r>
          </w:p>
        </w:tc>
      </w:tr>
      <w:tr w:rsidR="00027251" w:rsidRPr="00D02C9A" w:rsidTr="00A7388E">
        <w:tc>
          <w:tcPr>
            <w:tcW w:w="2569" w:type="dxa"/>
          </w:tcPr>
          <w:p w:rsidR="00027251" w:rsidRPr="00D02C9A" w:rsidRDefault="00027251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vAlign w:val="center"/>
          </w:tcPr>
          <w:p w:rsidR="00027251" w:rsidRPr="00D02C9A" w:rsidRDefault="00027251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vAlign w:val="center"/>
          </w:tcPr>
          <w:p w:rsidR="00027251" w:rsidRPr="00D02C9A" w:rsidRDefault="00027251" w:rsidP="00083A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vAlign w:val="center"/>
          </w:tcPr>
          <w:p w:rsidR="00027251" w:rsidRPr="00D02C9A" w:rsidRDefault="00027251" w:rsidP="000030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9" w:type="dxa"/>
            <w:vAlign w:val="center"/>
          </w:tcPr>
          <w:p w:rsidR="00027251" w:rsidRDefault="00027251" w:rsidP="000030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32" w:type="dxa"/>
            <w:vAlign w:val="center"/>
          </w:tcPr>
          <w:p w:rsidR="00027251" w:rsidRDefault="00027251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027251" w:rsidRPr="00D02C9A" w:rsidRDefault="00027251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27251" w:rsidRPr="00D02C9A" w:rsidTr="00A7388E">
        <w:tc>
          <w:tcPr>
            <w:tcW w:w="2569" w:type="dxa"/>
          </w:tcPr>
          <w:p w:rsidR="00027251" w:rsidRPr="00D02C9A" w:rsidRDefault="00027251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027251" w:rsidRPr="00D02C9A" w:rsidRDefault="00027251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:rsidR="00027251" w:rsidRPr="00D02C9A" w:rsidRDefault="00027251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27251" w:rsidRPr="00D02C9A" w:rsidRDefault="00027251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:rsidR="00027251" w:rsidRDefault="00027251" w:rsidP="00083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9,5</w:t>
            </w:r>
          </w:p>
        </w:tc>
        <w:tc>
          <w:tcPr>
            <w:tcW w:w="1513" w:type="dxa"/>
            <w:vAlign w:val="center"/>
          </w:tcPr>
          <w:p w:rsidR="00027251" w:rsidRDefault="00027251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35,5</w:t>
            </w:r>
          </w:p>
        </w:tc>
        <w:tc>
          <w:tcPr>
            <w:tcW w:w="1349" w:type="dxa"/>
            <w:vAlign w:val="center"/>
          </w:tcPr>
          <w:p w:rsidR="00027251" w:rsidRDefault="00027251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23,2</w:t>
            </w:r>
          </w:p>
        </w:tc>
        <w:tc>
          <w:tcPr>
            <w:tcW w:w="1332" w:type="dxa"/>
            <w:vAlign w:val="center"/>
          </w:tcPr>
          <w:p w:rsidR="00027251" w:rsidRDefault="00027251" w:rsidP="00AE3F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23,2</w:t>
            </w:r>
          </w:p>
        </w:tc>
        <w:tc>
          <w:tcPr>
            <w:tcW w:w="1340" w:type="dxa"/>
            <w:vAlign w:val="center"/>
          </w:tcPr>
          <w:p w:rsidR="00027251" w:rsidRDefault="00027251" w:rsidP="002D6F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17,9</w:t>
            </w:r>
          </w:p>
        </w:tc>
      </w:tr>
      <w:tr w:rsidR="00027251" w:rsidRPr="00D02C9A" w:rsidTr="00A7388E">
        <w:tc>
          <w:tcPr>
            <w:tcW w:w="2569" w:type="dxa"/>
          </w:tcPr>
          <w:p w:rsidR="00027251" w:rsidRPr="00D02C9A" w:rsidRDefault="00027251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:rsidR="00027251" w:rsidRPr="00D02C9A" w:rsidRDefault="00027251" w:rsidP="00A7388E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02C9A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:rsidR="00027251" w:rsidRPr="00D02C9A" w:rsidRDefault="00027251" w:rsidP="001E46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513" w:type="dxa"/>
            <w:vAlign w:val="center"/>
          </w:tcPr>
          <w:p w:rsidR="00027251" w:rsidRPr="00D02C9A" w:rsidRDefault="00027251" w:rsidP="00240DA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49" w:type="dxa"/>
            <w:vAlign w:val="center"/>
          </w:tcPr>
          <w:p w:rsidR="00027251" w:rsidRPr="00D02C9A" w:rsidRDefault="00027251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32" w:type="dxa"/>
            <w:vAlign w:val="center"/>
          </w:tcPr>
          <w:p w:rsidR="00027251" w:rsidRPr="00D02C9A" w:rsidRDefault="00027251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40" w:type="dxa"/>
            <w:vAlign w:val="center"/>
          </w:tcPr>
          <w:p w:rsidR="00027251" w:rsidRPr="00D02C9A" w:rsidRDefault="00027251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D02C9A">
              <w:rPr>
                <w:rFonts w:ascii="Times New Roman" w:hAnsi="Times New Roman"/>
              </w:rPr>
              <w:t>,0</w:t>
            </w:r>
          </w:p>
        </w:tc>
      </w:tr>
      <w:tr w:rsidR="00027251" w:rsidRPr="00D02C9A" w:rsidTr="00A7388E">
        <w:tc>
          <w:tcPr>
            <w:tcW w:w="2569" w:type="dxa"/>
          </w:tcPr>
          <w:p w:rsidR="00027251" w:rsidRPr="00D02C9A" w:rsidRDefault="00027251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:rsidR="00027251" w:rsidRPr="00D02C9A" w:rsidRDefault="00027251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027251" w:rsidRPr="00D02C9A" w:rsidRDefault="00027251" w:rsidP="001E46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691,1</w:t>
            </w:r>
          </w:p>
        </w:tc>
        <w:tc>
          <w:tcPr>
            <w:tcW w:w="1513" w:type="dxa"/>
            <w:vAlign w:val="center"/>
          </w:tcPr>
          <w:p w:rsidR="00027251" w:rsidRPr="00D02C9A" w:rsidRDefault="00027251" w:rsidP="00A078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1183,3</w:t>
            </w:r>
          </w:p>
        </w:tc>
        <w:tc>
          <w:tcPr>
            <w:tcW w:w="1349" w:type="dxa"/>
            <w:vAlign w:val="center"/>
          </w:tcPr>
          <w:p w:rsidR="00027251" w:rsidRPr="00D02C9A" w:rsidRDefault="00027251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1229,0</w:t>
            </w:r>
          </w:p>
        </w:tc>
        <w:tc>
          <w:tcPr>
            <w:tcW w:w="1332" w:type="dxa"/>
            <w:vAlign w:val="center"/>
          </w:tcPr>
          <w:p w:rsidR="00027251" w:rsidRPr="00D02C9A" w:rsidRDefault="00027251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1229,0</w:t>
            </w:r>
          </w:p>
        </w:tc>
        <w:tc>
          <w:tcPr>
            <w:tcW w:w="1340" w:type="dxa"/>
            <w:vAlign w:val="center"/>
          </w:tcPr>
          <w:p w:rsidR="00027251" w:rsidRPr="00D02C9A" w:rsidRDefault="00027251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709,2</w:t>
            </w:r>
          </w:p>
        </w:tc>
      </w:tr>
    </w:tbl>
    <w:p w:rsidR="00027251" w:rsidRDefault="00027251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7251" w:rsidRDefault="00027251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разделу, подразделу – 01 11 «Резервный фонд» кассовое исполнении отсутствует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027251" w:rsidRDefault="00027251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027251" w:rsidRDefault="00027251" w:rsidP="00EF25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за 9 месяцев 2019 года исполнены в сумме 616,8 тыс. рублей, или 61,0 % к утвержденной  бюджетной росписи. Доля расходов по разделу в общей структуре расходов бюджета  составила 87,0 процента. По разделу отмечено снижение объема кассовых расходов к аналогичному периоду 2018 года на 1,4 процента. Средства направлены на:</w:t>
      </w:r>
    </w:p>
    <w:p w:rsidR="00027251" w:rsidRDefault="00027251" w:rsidP="00EF25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обеспечение деятельности главы муниципального образования в сумме 252,2 тыс. рублей.</w:t>
      </w:r>
    </w:p>
    <w:p w:rsidR="00027251" w:rsidRDefault="00027251" w:rsidP="00EF25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обеспечение деятельности центрального аппарата – 322,9 тыс. рублей. </w:t>
      </w:r>
    </w:p>
    <w:p w:rsidR="00027251" w:rsidRDefault="00027251" w:rsidP="00EF2541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EF2541">
        <w:rPr>
          <w:sz w:val="28"/>
          <w:szCs w:val="28"/>
        </w:rPr>
        <w:t>беспечение деятельности финансовых, налоговых и таможенных органов, органов финансового (финансово-бюджетного) надзора</w:t>
      </w:r>
      <w:r>
        <w:rPr>
          <w:sz w:val="28"/>
          <w:szCs w:val="28"/>
        </w:rPr>
        <w:t xml:space="preserve"> – 5,0 тыс. рублей.</w:t>
      </w:r>
    </w:p>
    <w:p w:rsidR="00027251" w:rsidRDefault="00027251" w:rsidP="007A63A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bCs/>
          <w:sz w:val="28"/>
          <w:szCs w:val="28"/>
        </w:rPr>
        <w:t>о</w:t>
      </w:r>
      <w:r w:rsidRPr="007A63A2">
        <w:rPr>
          <w:bCs/>
          <w:sz w:val="28"/>
          <w:szCs w:val="28"/>
        </w:rPr>
        <w:t>беспечение проведения выборов и референдумов</w:t>
      </w:r>
      <w:r>
        <w:rPr>
          <w:bCs/>
          <w:sz w:val="28"/>
          <w:szCs w:val="28"/>
        </w:rPr>
        <w:t xml:space="preserve"> – 4,7 тыс. рублей.</w:t>
      </w:r>
    </w:p>
    <w:p w:rsidR="00027251" w:rsidRPr="007A63A2" w:rsidRDefault="00027251" w:rsidP="007A63A2">
      <w:pPr>
        <w:jc w:val="both"/>
        <w:rPr>
          <w:sz w:val="20"/>
          <w:szCs w:val="20"/>
        </w:rPr>
      </w:pPr>
      <w:r>
        <w:rPr>
          <w:bCs/>
          <w:sz w:val="28"/>
          <w:szCs w:val="28"/>
        </w:rPr>
        <w:t xml:space="preserve">- </w:t>
      </w:r>
      <w:r w:rsidRPr="007A63A2">
        <w:rPr>
          <w:sz w:val="28"/>
          <w:szCs w:val="28"/>
        </w:rPr>
        <w:t>Оценка недвижимости, признание прав и регулирование отношений по государственной собственности</w:t>
      </w:r>
      <w:r>
        <w:rPr>
          <w:sz w:val="28"/>
          <w:szCs w:val="28"/>
        </w:rPr>
        <w:t xml:space="preserve"> – 32,0 тыт.рублей.</w:t>
      </w:r>
    </w:p>
    <w:p w:rsidR="00027251" w:rsidRDefault="00027251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ACA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бюджета по разделу </w:t>
      </w:r>
      <w:r w:rsidRPr="00940776">
        <w:rPr>
          <w:rFonts w:ascii="Times New Roman" w:hAnsi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/>
          <w:sz w:val="28"/>
          <w:szCs w:val="28"/>
        </w:rPr>
        <w:t xml:space="preserve"> за 9 месяцев 2019 года сложились в сумме 59,5 тыс. рублей, или 75,0% к объему расходов, предусмотренных уточненной бюджетной росписью на год. Темп роста к аналогичному периоду 2018 года составил 144,4 процента. Структура раздела представлена одним подразделом - 02 03 «Мобилизационная и вневойсковая подготовка».</w:t>
      </w:r>
    </w:p>
    <w:p w:rsidR="00027251" w:rsidRDefault="00027251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/>
          <w:sz w:val="28"/>
          <w:szCs w:val="28"/>
        </w:rPr>
        <w:t xml:space="preserve"> кассовые расходы за 9 месяцев 2019 года не осуществлялись, расходы утверждены в сумме 1,0 тыс. рублей.</w:t>
      </w:r>
    </w:p>
    <w:p w:rsidR="00027251" w:rsidRDefault="00027251" w:rsidP="00E24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>04 «Национальная экономика</w:t>
      </w:r>
      <w:r w:rsidRPr="00940776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кассовые расходы за 9 месяцев 2019 года не осуществлялись, расходы утверждены в сумме 100,0 тыс. рублей.</w:t>
      </w:r>
    </w:p>
    <w:p w:rsidR="00027251" w:rsidRDefault="00027251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7251" w:rsidRDefault="00027251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760EF1"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расходы бюджета за 9 месяцев 2019 года сложились в сумме 17,9 тыс. рублей, или 77,1% к объему расходов, предусмотренных уточненной бюджетной росписью на год. Расходы представлены подразделом 05 03 «Благоустройство». </w:t>
      </w:r>
    </w:p>
    <w:p w:rsidR="00027251" w:rsidRDefault="00027251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7251" w:rsidRDefault="00027251" w:rsidP="000A0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0A0B7E">
        <w:rPr>
          <w:rFonts w:ascii="Times New Roman" w:hAnsi="Times New Roman"/>
          <w:b/>
          <w:sz w:val="28"/>
          <w:szCs w:val="28"/>
        </w:rPr>
        <w:t>08</w:t>
      </w:r>
      <w:r w:rsidRPr="00760E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«Культура, кинематография</w:t>
      </w:r>
      <w:r w:rsidRPr="00760EF1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расходы бюджета за 9 месяцев 2019 года сложились в сумме 15,0 тыс. рублей или 100,0% к объему расходов, предусмотренных уточненной бюджетной росписью на год. Расходы представлены подразделом 08 01 «Культура». </w:t>
      </w:r>
    </w:p>
    <w:p w:rsidR="00027251" w:rsidRDefault="00027251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7251" w:rsidRDefault="00027251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 за 9 месяцев 2019 года,  бюджет исполнен с дефицитом  в сумме 11,2 тыс. рублей.</w:t>
      </w:r>
    </w:p>
    <w:p w:rsidR="00027251" w:rsidRDefault="00027251" w:rsidP="00A8111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B2839">
        <w:rPr>
          <w:rFonts w:ascii="Times New Roman" w:hAnsi="Times New Roman"/>
          <w:sz w:val="28"/>
          <w:szCs w:val="28"/>
        </w:rPr>
        <w:t>Остат</w:t>
      </w:r>
      <w:r>
        <w:rPr>
          <w:rFonts w:ascii="Times New Roman" w:hAnsi="Times New Roman"/>
          <w:sz w:val="28"/>
          <w:szCs w:val="28"/>
        </w:rPr>
        <w:t>ок денежных средств по состоянию на 1 января 2019 года составляет  11,7  тыс. рублей, по состоянию на 1 октября 2019 года 0,5</w:t>
      </w:r>
      <w:r w:rsidRPr="00D52706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 рублей.</w:t>
      </w:r>
    </w:p>
    <w:p w:rsidR="00027251" w:rsidRDefault="00027251" w:rsidP="00A0123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27251" w:rsidRDefault="00027251" w:rsidP="00637B24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реализации муниципальной программы за 9 месяцев 2019 года.</w:t>
      </w:r>
    </w:p>
    <w:p w:rsidR="00027251" w:rsidRDefault="00027251" w:rsidP="00637B24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</w:p>
    <w:p w:rsidR="00027251" w:rsidRDefault="00027251" w:rsidP="00637B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«Реализация отдельных полномочий муниципального образования «Сергеевское сельское поселение» на 2019 – 2021 годы» утверждена постановлением  Сергеевской сельской администрации от 07.11.2018 года № 17 с объемом финансирования на 2019 год в сумме  1180,3 тыс. рублей, в том числе 1101,0 тыс. рублей средства местного бюджета, 79,3 тыс. рублей средства областного бюджета.</w:t>
      </w:r>
    </w:p>
    <w:p w:rsidR="00027251" w:rsidRDefault="00027251" w:rsidP="00637B24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отчетного периода в постановление 2 раза вносились изменения.</w:t>
      </w:r>
    </w:p>
    <w:p w:rsidR="00027251" w:rsidRDefault="00027251" w:rsidP="00637B24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общий объем на 2019 год утвержден в сумме 1222,3 тыс. рублей, в том числе 1143 тыс. рублей средства местного бюджета, 79,3 тыс. рублей средства областного бюджета.</w:t>
      </w:r>
    </w:p>
    <w:p w:rsidR="00027251" w:rsidRDefault="00027251" w:rsidP="00637B24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параметров бюджета к первоначально утвержденным значениям составил 3,6 процент или на 42,0 тыс. рублей.</w:t>
      </w:r>
    </w:p>
    <w:p w:rsidR="00027251" w:rsidRDefault="00027251" w:rsidP="00637B24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итогам за 9 месяцев 2019 года расходы муниципальной программы исполнены на 704,5 тыс. рублей, что составляет 57,6 процента годового плана.</w:t>
      </w:r>
    </w:p>
    <w:p w:rsidR="00027251" w:rsidRDefault="00027251" w:rsidP="00637B24">
      <w:pPr>
        <w:spacing w:after="0" w:line="252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(тыс.рублей)</w:t>
      </w:r>
    </w:p>
    <w:tbl>
      <w:tblPr>
        <w:tblW w:w="534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5"/>
        <w:gridCol w:w="1474"/>
        <w:gridCol w:w="1426"/>
        <w:gridCol w:w="1412"/>
        <w:gridCol w:w="810"/>
      </w:tblGrid>
      <w:tr w:rsidR="00027251" w:rsidTr="00637B24">
        <w:trPr>
          <w:cantSplit/>
          <w:trHeight w:val="300"/>
          <w:tblHeader/>
        </w:trPr>
        <w:tc>
          <w:tcPr>
            <w:tcW w:w="5105" w:type="dxa"/>
            <w:noWrap/>
            <w:vAlign w:val="center"/>
          </w:tcPr>
          <w:p w:rsidR="00027251" w:rsidRDefault="00027251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4" w:type="dxa"/>
            <w:noWrap/>
            <w:vAlign w:val="center"/>
          </w:tcPr>
          <w:p w:rsidR="00027251" w:rsidRDefault="00027251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Утверждено 2019 </w:t>
            </w:r>
          </w:p>
        </w:tc>
        <w:tc>
          <w:tcPr>
            <w:tcW w:w="1426" w:type="dxa"/>
            <w:noWrap/>
            <w:vAlign w:val="center"/>
          </w:tcPr>
          <w:p w:rsidR="00027251" w:rsidRDefault="00027251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Уточнено 2019 </w:t>
            </w:r>
          </w:p>
        </w:tc>
        <w:tc>
          <w:tcPr>
            <w:tcW w:w="1412" w:type="dxa"/>
            <w:noWrap/>
            <w:vAlign w:val="center"/>
          </w:tcPr>
          <w:p w:rsidR="00027251" w:rsidRDefault="00027251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Исполнено  9 месяцев 2019 </w:t>
            </w:r>
          </w:p>
        </w:tc>
        <w:tc>
          <w:tcPr>
            <w:tcW w:w="810" w:type="dxa"/>
          </w:tcPr>
          <w:p w:rsidR="00027251" w:rsidRDefault="00027251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7251" w:rsidRDefault="00027251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027251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027251" w:rsidRDefault="0002725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 программа « Реализация отдельных полномочий муниципального образования «Сергеевское сельское поселение» на 2018-2020 годы»</w:t>
            </w:r>
          </w:p>
        </w:tc>
        <w:tc>
          <w:tcPr>
            <w:tcW w:w="1474" w:type="dxa"/>
            <w:noWrap/>
            <w:vAlign w:val="center"/>
          </w:tcPr>
          <w:p w:rsidR="00027251" w:rsidRDefault="00027251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1180,3</w:t>
            </w:r>
          </w:p>
        </w:tc>
        <w:tc>
          <w:tcPr>
            <w:tcW w:w="1426" w:type="dxa"/>
            <w:noWrap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1222,3</w:t>
            </w:r>
          </w:p>
        </w:tc>
        <w:tc>
          <w:tcPr>
            <w:tcW w:w="1412" w:type="dxa"/>
            <w:noWrap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704,5</w:t>
            </w:r>
          </w:p>
        </w:tc>
        <w:tc>
          <w:tcPr>
            <w:tcW w:w="810" w:type="dxa"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57,6</w:t>
            </w:r>
          </w:p>
        </w:tc>
      </w:tr>
      <w:tr w:rsidR="00027251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027251" w:rsidRDefault="0002725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4" w:type="dxa"/>
            <w:noWrap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426" w:type="dxa"/>
            <w:noWrap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412" w:type="dxa"/>
            <w:noWrap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810" w:type="dxa"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75,0</w:t>
            </w:r>
          </w:p>
        </w:tc>
      </w:tr>
      <w:tr w:rsidR="00027251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027251" w:rsidRDefault="000272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474" w:type="dxa"/>
            <w:noWrap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426" w:type="dxa"/>
            <w:noWrap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412" w:type="dxa"/>
            <w:noWrap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810" w:type="dxa"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</w:tr>
      <w:tr w:rsidR="00027251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027251" w:rsidRDefault="0002725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noWrap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1101,0</w:t>
            </w:r>
          </w:p>
        </w:tc>
        <w:tc>
          <w:tcPr>
            <w:tcW w:w="1426" w:type="dxa"/>
            <w:noWrap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1143,0</w:t>
            </w:r>
          </w:p>
        </w:tc>
        <w:tc>
          <w:tcPr>
            <w:tcW w:w="1412" w:type="dxa"/>
            <w:noWrap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645</w:t>
            </w:r>
          </w:p>
        </w:tc>
        <w:tc>
          <w:tcPr>
            <w:tcW w:w="810" w:type="dxa"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56,4</w:t>
            </w:r>
          </w:p>
        </w:tc>
      </w:tr>
      <w:tr w:rsidR="00027251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027251" w:rsidRDefault="000272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эффективной деятельности Главы и аппарата администрации</w:t>
            </w:r>
          </w:p>
        </w:tc>
        <w:tc>
          <w:tcPr>
            <w:tcW w:w="1474" w:type="dxa"/>
            <w:noWrap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938,5</w:t>
            </w:r>
          </w:p>
        </w:tc>
        <w:tc>
          <w:tcPr>
            <w:tcW w:w="1426" w:type="dxa"/>
            <w:noWrap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961,8</w:t>
            </w:r>
          </w:p>
        </w:tc>
        <w:tc>
          <w:tcPr>
            <w:tcW w:w="1412" w:type="dxa"/>
            <w:noWrap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575,1</w:t>
            </w:r>
          </w:p>
        </w:tc>
        <w:tc>
          <w:tcPr>
            <w:tcW w:w="810" w:type="dxa"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59,8</w:t>
            </w:r>
          </w:p>
        </w:tc>
      </w:tr>
      <w:tr w:rsidR="00027251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027251" w:rsidRDefault="000272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1474" w:type="dxa"/>
            <w:noWrap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26" w:type="dxa"/>
            <w:noWrap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2" w:type="dxa"/>
            <w:noWrap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10" w:type="dxa"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027251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027251" w:rsidRDefault="000272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</w:t>
            </w:r>
          </w:p>
        </w:tc>
        <w:tc>
          <w:tcPr>
            <w:tcW w:w="1474" w:type="dxa"/>
            <w:noWrap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26" w:type="dxa"/>
            <w:noWrap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2" w:type="dxa"/>
            <w:noWrap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27251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027251" w:rsidRDefault="000272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</w:t>
            </w:r>
          </w:p>
        </w:tc>
        <w:tc>
          <w:tcPr>
            <w:tcW w:w="1474" w:type="dxa"/>
            <w:noWrap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6" w:type="dxa"/>
            <w:noWrap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12" w:type="dxa"/>
            <w:noWrap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810" w:type="dxa"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27251" w:rsidTr="00637B24">
        <w:trPr>
          <w:cantSplit/>
          <w:trHeight w:val="508"/>
        </w:trPr>
        <w:tc>
          <w:tcPr>
            <w:tcW w:w="5105" w:type="dxa"/>
            <w:noWrap/>
            <w:vAlign w:val="center"/>
          </w:tcPr>
          <w:p w:rsidR="00027251" w:rsidRDefault="00027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мероприятия в сфере пожарной безопасности</w:t>
            </w:r>
          </w:p>
        </w:tc>
        <w:tc>
          <w:tcPr>
            <w:tcW w:w="1474" w:type="dxa"/>
            <w:noWrap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6" w:type="dxa"/>
            <w:noWrap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2" w:type="dxa"/>
            <w:noWrap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27251" w:rsidTr="00637B24">
        <w:trPr>
          <w:cantSplit/>
          <w:trHeight w:val="508"/>
        </w:trPr>
        <w:tc>
          <w:tcPr>
            <w:tcW w:w="5105" w:type="dxa"/>
            <w:noWrap/>
            <w:vAlign w:val="center"/>
          </w:tcPr>
          <w:p w:rsidR="00027251" w:rsidRDefault="00027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 муниципальных районов  в соответствии с заключенными соглашениями на утверждение генеральных планов поселения, правил землепользования и застройки утверждения подготовленной на основе генеральных планов поселения документации по планировке территорий</w:t>
            </w:r>
          </w:p>
        </w:tc>
        <w:tc>
          <w:tcPr>
            <w:tcW w:w="1474" w:type="dxa"/>
            <w:noWrap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26" w:type="dxa"/>
            <w:noWrap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2" w:type="dxa"/>
            <w:noWrap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27251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027251" w:rsidRDefault="00027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обеспечение освещения улиц</w:t>
            </w:r>
          </w:p>
        </w:tc>
        <w:tc>
          <w:tcPr>
            <w:tcW w:w="1474" w:type="dxa"/>
            <w:noWrap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26" w:type="dxa"/>
            <w:noWrap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412" w:type="dxa"/>
            <w:noWrap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810" w:type="dxa"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67,5</w:t>
            </w:r>
          </w:p>
        </w:tc>
      </w:tr>
      <w:tr w:rsidR="00027251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027251" w:rsidRDefault="00027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  (кладбищ)</w:t>
            </w:r>
          </w:p>
        </w:tc>
        <w:tc>
          <w:tcPr>
            <w:tcW w:w="1474" w:type="dxa"/>
            <w:noWrap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6" w:type="dxa"/>
            <w:noWrap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2" w:type="dxa"/>
            <w:noWrap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27251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027251" w:rsidRDefault="00027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в соответствии с заключенными соглашениями по организации ритуальных услуг и содержание мест захоронения</w:t>
            </w:r>
          </w:p>
        </w:tc>
        <w:tc>
          <w:tcPr>
            <w:tcW w:w="1474" w:type="dxa"/>
            <w:noWrap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6" w:type="dxa"/>
            <w:noWrap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2" w:type="dxa"/>
            <w:noWrap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27251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027251" w:rsidRDefault="00027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мероприятия по благоустройству территории поселения</w:t>
            </w:r>
          </w:p>
        </w:tc>
        <w:tc>
          <w:tcPr>
            <w:tcW w:w="1474" w:type="dxa"/>
            <w:noWrap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426" w:type="dxa"/>
            <w:noWrap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412" w:type="dxa"/>
            <w:noWrap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810" w:type="dxa"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</w:tr>
      <w:tr w:rsidR="00027251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027251" w:rsidRDefault="000272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мероприятия по охране, сохранению и популяризации культурного наследия </w:t>
            </w:r>
          </w:p>
        </w:tc>
        <w:tc>
          <w:tcPr>
            <w:tcW w:w="1474" w:type="dxa"/>
            <w:noWrap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26" w:type="dxa"/>
            <w:noWrap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2" w:type="dxa"/>
            <w:noWrap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10" w:type="dxa"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027251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027251" w:rsidRDefault="000272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474" w:type="dxa"/>
            <w:noWrap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26" w:type="dxa"/>
            <w:noWrap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412" w:type="dxa"/>
            <w:noWrap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4,7</w:t>
            </w:r>
          </w:p>
        </w:tc>
        <w:tc>
          <w:tcPr>
            <w:tcW w:w="810" w:type="dxa"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70,1</w:t>
            </w:r>
          </w:p>
        </w:tc>
      </w:tr>
      <w:tr w:rsidR="00027251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027251" w:rsidRDefault="000272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474" w:type="dxa"/>
            <w:noWrap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26" w:type="dxa"/>
            <w:noWrap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12" w:type="dxa"/>
            <w:noWrap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27251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027251" w:rsidRDefault="000272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выборов и референдумов</w:t>
            </w:r>
          </w:p>
        </w:tc>
        <w:tc>
          <w:tcPr>
            <w:tcW w:w="1474" w:type="dxa"/>
            <w:noWrap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6" w:type="dxa"/>
            <w:noWrap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412" w:type="dxa"/>
            <w:noWrap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810" w:type="dxa"/>
            <w:vAlign w:val="center"/>
          </w:tcPr>
          <w:p w:rsidR="00027251" w:rsidRDefault="000272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027251" w:rsidRDefault="00027251" w:rsidP="00637B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Резервный фонд муниципального образования «Сергеевского сельского поселения» запланирован в объеме 2,0 тыс. рублей.  В отчетном периоде изменения в объем резервного фонда не вносились.</w:t>
      </w:r>
    </w:p>
    <w:p w:rsidR="00027251" w:rsidRDefault="00027251" w:rsidP="00637B24">
      <w:pPr>
        <w:rPr>
          <w:szCs w:val="28"/>
        </w:rPr>
      </w:pPr>
    </w:p>
    <w:p w:rsidR="00027251" w:rsidRDefault="00027251" w:rsidP="00E26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7251" w:rsidRDefault="00027251" w:rsidP="00E26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7251" w:rsidRDefault="00027251" w:rsidP="00E26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7251" w:rsidRDefault="00027251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</w:p>
    <w:p w:rsidR="00027251" w:rsidRDefault="00027251" w:rsidP="00E26D47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27251" w:rsidRDefault="00027251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                                                             О.А. Опойкова</w:t>
      </w:r>
    </w:p>
    <w:p w:rsidR="00027251" w:rsidRDefault="00027251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27251" w:rsidSect="000F483F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251" w:rsidRDefault="00027251" w:rsidP="000F483F">
      <w:pPr>
        <w:spacing w:after="0" w:line="240" w:lineRule="auto"/>
      </w:pPr>
      <w:r>
        <w:separator/>
      </w:r>
    </w:p>
  </w:endnote>
  <w:endnote w:type="continuationSeparator" w:id="0">
    <w:p w:rsidR="00027251" w:rsidRDefault="00027251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251" w:rsidRDefault="00027251" w:rsidP="000F483F">
      <w:pPr>
        <w:spacing w:after="0" w:line="240" w:lineRule="auto"/>
      </w:pPr>
      <w:r>
        <w:separator/>
      </w:r>
    </w:p>
  </w:footnote>
  <w:footnote w:type="continuationSeparator" w:id="0">
    <w:p w:rsidR="00027251" w:rsidRDefault="00027251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251" w:rsidRDefault="00027251">
    <w:pPr>
      <w:pStyle w:val="Header"/>
      <w:jc w:val="center"/>
    </w:pPr>
    <w:fldSimple w:instr=" PAGE   \* MERGEFORMAT ">
      <w:r>
        <w:rPr>
          <w:noProof/>
        </w:rPr>
        <w:t>6</w:t>
      </w:r>
    </w:fldSimple>
  </w:p>
  <w:p w:rsidR="00027251" w:rsidRDefault="000272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002"/>
    <w:rsid w:val="0000301B"/>
    <w:rsid w:val="00003848"/>
    <w:rsid w:val="00016EDC"/>
    <w:rsid w:val="00027251"/>
    <w:rsid w:val="000316BC"/>
    <w:rsid w:val="000360EC"/>
    <w:rsid w:val="00052E12"/>
    <w:rsid w:val="000666F0"/>
    <w:rsid w:val="00075825"/>
    <w:rsid w:val="00077400"/>
    <w:rsid w:val="00083AF6"/>
    <w:rsid w:val="000931C4"/>
    <w:rsid w:val="0009474F"/>
    <w:rsid w:val="00094997"/>
    <w:rsid w:val="00095EB7"/>
    <w:rsid w:val="000A0B7E"/>
    <w:rsid w:val="000A5B6C"/>
    <w:rsid w:val="000B23BA"/>
    <w:rsid w:val="000B288C"/>
    <w:rsid w:val="000B2F17"/>
    <w:rsid w:val="000C0DF5"/>
    <w:rsid w:val="000D794F"/>
    <w:rsid w:val="000F0453"/>
    <w:rsid w:val="000F275B"/>
    <w:rsid w:val="000F483F"/>
    <w:rsid w:val="000F59CA"/>
    <w:rsid w:val="00103019"/>
    <w:rsid w:val="00106404"/>
    <w:rsid w:val="00107B92"/>
    <w:rsid w:val="00135917"/>
    <w:rsid w:val="00141503"/>
    <w:rsid w:val="00141FAC"/>
    <w:rsid w:val="00145455"/>
    <w:rsid w:val="00154680"/>
    <w:rsid w:val="001547D5"/>
    <w:rsid w:val="001638B6"/>
    <w:rsid w:val="00167C88"/>
    <w:rsid w:val="00170157"/>
    <w:rsid w:val="00177180"/>
    <w:rsid w:val="0018265F"/>
    <w:rsid w:val="001852A0"/>
    <w:rsid w:val="001A1CBA"/>
    <w:rsid w:val="001A3182"/>
    <w:rsid w:val="001A6A54"/>
    <w:rsid w:val="001B24E5"/>
    <w:rsid w:val="001B482B"/>
    <w:rsid w:val="001C031F"/>
    <w:rsid w:val="001C3666"/>
    <w:rsid w:val="001D2296"/>
    <w:rsid w:val="001E4698"/>
    <w:rsid w:val="001F226E"/>
    <w:rsid w:val="001F7843"/>
    <w:rsid w:val="002072A1"/>
    <w:rsid w:val="00211CAE"/>
    <w:rsid w:val="002121F3"/>
    <w:rsid w:val="002134E8"/>
    <w:rsid w:val="0022366F"/>
    <w:rsid w:val="002238D7"/>
    <w:rsid w:val="00224149"/>
    <w:rsid w:val="00237D1B"/>
    <w:rsid w:val="00240DA6"/>
    <w:rsid w:val="00253B44"/>
    <w:rsid w:val="002618CF"/>
    <w:rsid w:val="00262052"/>
    <w:rsid w:val="0026526F"/>
    <w:rsid w:val="00270C20"/>
    <w:rsid w:val="0027541A"/>
    <w:rsid w:val="00277E80"/>
    <w:rsid w:val="002A374E"/>
    <w:rsid w:val="002A5963"/>
    <w:rsid w:val="002A7544"/>
    <w:rsid w:val="002B6ACA"/>
    <w:rsid w:val="002C103B"/>
    <w:rsid w:val="002C3493"/>
    <w:rsid w:val="002D6F33"/>
    <w:rsid w:val="002E539C"/>
    <w:rsid w:val="002F1199"/>
    <w:rsid w:val="002F45B5"/>
    <w:rsid w:val="00304D64"/>
    <w:rsid w:val="003108D9"/>
    <w:rsid w:val="003177B5"/>
    <w:rsid w:val="003212D3"/>
    <w:rsid w:val="00323BC5"/>
    <w:rsid w:val="0032415E"/>
    <w:rsid w:val="00335F65"/>
    <w:rsid w:val="00336F61"/>
    <w:rsid w:val="0034131B"/>
    <w:rsid w:val="00341B16"/>
    <w:rsid w:val="0034503F"/>
    <w:rsid w:val="00345901"/>
    <w:rsid w:val="003501E1"/>
    <w:rsid w:val="003504EC"/>
    <w:rsid w:val="00352B6B"/>
    <w:rsid w:val="00360883"/>
    <w:rsid w:val="00362656"/>
    <w:rsid w:val="00370E8C"/>
    <w:rsid w:val="00380792"/>
    <w:rsid w:val="00383297"/>
    <w:rsid w:val="00383632"/>
    <w:rsid w:val="0038426A"/>
    <w:rsid w:val="003859F1"/>
    <w:rsid w:val="00386B5E"/>
    <w:rsid w:val="00391A8E"/>
    <w:rsid w:val="00393241"/>
    <w:rsid w:val="00395DCD"/>
    <w:rsid w:val="003C6C24"/>
    <w:rsid w:val="003D5D12"/>
    <w:rsid w:val="003E4D10"/>
    <w:rsid w:val="003F37B0"/>
    <w:rsid w:val="003F3C15"/>
    <w:rsid w:val="003F6066"/>
    <w:rsid w:val="0040396D"/>
    <w:rsid w:val="004055E4"/>
    <w:rsid w:val="00416668"/>
    <w:rsid w:val="00423C41"/>
    <w:rsid w:val="00427AF9"/>
    <w:rsid w:val="00430A5C"/>
    <w:rsid w:val="00440503"/>
    <w:rsid w:val="00443635"/>
    <w:rsid w:val="0044548C"/>
    <w:rsid w:val="004604BF"/>
    <w:rsid w:val="00466118"/>
    <w:rsid w:val="00466FD5"/>
    <w:rsid w:val="00472257"/>
    <w:rsid w:val="004729AF"/>
    <w:rsid w:val="00476F89"/>
    <w:rsid w:val="00486626"/>
    <w:rsid w:val="004868FE"/>
    <w:rsid w:val="00495ABA"/>
    <w:rsid w:val="0049625B"/>
    <w:rsid w:val="004A19D6"/>
    <w:rsid w:val="004A4E95"/>
    <w:rsid w:val="004A5EE5"/>
    <w:rsid w:val="004A6761"/>
    <w:rsid w:val="004B5AC0"/>
    <w:rsid w:val="004B7D2E"/>
    <w:rsid w:val="004D79B6"/>
    <w:rsid w:val="004F67B0"/>
    <w:rsid w:val="00503C69"/>
    <w:rsid w:val="005156EE"/>
    <w:rsid w:val="00521D58"/>
    <w:rsid w:val="0052469C"/>
    <w:rsid w:val="00533E74"/>
    <w:rsid w:val="00540323"/>
    <w:rsid w:val="00540F7D"/>
    <w:rsid w:val="0054329A"/>
    <w:rsid w:val="0054482B"/>
    <w:rsid w:val="0055047B"/>
    <w:rsid w:val="0056121D"/>
    <w:rsid w:val="00567BA9"/>
    <w:rsid w:val="005761FA"/>
    <w:rsid w:val="00577F2A"/>
    <w:rsid w:val="00583D99"/>
    <w:rsid w:val="005856BA"/>
    <w:rsid w:val="005A5D76"/>
    <w:rsid w:val="005B04BB"/>
    <w:rsid w:val="005B0B4F"/>
    <w:rsid w:val="005B59BC"/>
    <w:rsid w:val="005C0FD1"/>
    <w:rsid w:val="005C1EB7"/>
    <w:rsid w:val="005C575A"/>
    <w:rsid w:val="005C7750"/>
    <w:rsid w:val="005D384A"/>
    <w:rsid w:val="005E47A4"/>
    <w:rsid w:val="005F06E8"/>
    <w:rsid w:val="005F4F69"/>
    <w:rsid w:val="00600C5B"/>
    <w:rsid w:val="006026EB"/>
    <w:rsid w:val="00613AB0"/>
    <w:rsid w:val="00620752"/>
    <w:rsid w:val="00630409"/>
    <w:rsid w:val="00636EAF"/>
    <w:rsid w:val="00637B24"/>
    <w:rsid w:val="00646608"/>
    <w:rsid w:val="006638EC"/>
    <w:rsid w:val="006700C4"/>
    <w:rsid w:val="00670DD2"/>
    <w:rsid w:val="00676B76"/>
    <w:rsid w:val="00687E4C"/>
    <w:rsid w:val="00695B91"/>
    <w:rsid w:val="0069714A"/>
    <w:rsid w:val="006A4051"/>
    <w:rsid w:val="006A7703"/>
    <w:rsid w:val="006B3A8D"/>
    <w:rsid w:val="006B5A2F"/>
    <w:rsid w:val="006C1002"/>
    <w:rsid w:val="006D25E0"/>
    <w:rsid w:val="006F2427"/>
    <w:rsid w:val="006F2D00"/>
    <w:rsid w:val="006F3771"/>
    <w:rsid w:val="006F5E5A"/>
    <w:rsid w:val="00702F0B"/>
    <w:rsid w:val="0070343E"/>
    <w:rsid w:val="00710107"/>
    <w:rsid w:val="007103D9"/>
    <w:rsid w:val="00713568"/>
    <w:rsid w:val="00713C0E"/>
    <w:rsid w:val="00716D21"/>
    <w:rsid w:val="007242BD"/>
    <w:rsid w:val="007356CC"/>
    <w:rsid w:val="00742377"/>
    <w:rsid w:val="00743371"/>
    <w:rsid w:val="007548FE"/>
    <w:rsid w:val="007572E1"/>
    <w:rsid w:val="00760EF1"/>
    <w:rsid w:val="00767713"/>
    <w:rsid w:val="00777C52"/>
    <w:rsid w:val="00777DDE"/>
    <w:rsid w:val="007826DA"/>
    <w:rsid w:val="007834D2"/>
    <w:rsid w:val="00783FA8"/>
    <w:rsid w:val="007856F5"/>
    <w:rsid w:val="00785EF1"/>
    <w:rsid w:val="00793F08"/>
    <w:rsid w:val="007A1012"/>
    <w:rsid w:val="007A578D"/>
    <w:rsid w:val="007A608C"/>
    <w:rsid w:val="007A63A2"/>
    <w:rsid w:val="007A7D35"/>
    <w:rsid w:val="007B5B7A"/>
    <w:rsid w:val="007C27F9"/>
    <w:rsid w:val="007C7E24"/>
    <w:rsid w:val="007D44BE"/>
    <w:rsid w:val="007D4DF4"/>
    <w:rsid w:val="007F42A8"/>
    <w:rsid w:val="007F54BE"/>
    <w:rsid w:val="008023E6"/>
    <w:rsid w:val="00807F77"/>
    <w:rsid w:val="00815E85"/>
    <w:rsid w:val="00823CA3"/>
    <w:rsid w:val="008240AD"/>
    <w:rsid w:val="0082427E"/>
    <w:rsid w:val="00825444"/>
    <w:rsid w:val="008373E8"/>
    <w:rsid w:val="00843F76"/>
    <w:rsid w:val="008518DE"/>
    <w:rsid w:val="008608F2"/>
    <w:rsid w:val="00866479"/>
    <w:rsid w:val="008768CD"/>
    <w:rsid w:val="00886CF3"/>
    <w:rsid w:val="00892791"/>
    <w:rsid w:val="008A3BD1"/>
    <w:rsid w:val="008A7ECD"/>
    <w:rsid w:val="008B0105"/>
    <w:rsid w:val="008B2839"/>
    <w:rsid w:val="008C377E"/>
    <w:rsid w:val="008E02DB"/>
    <w:rsid w:val="008E5A19"/>
    <w:rsid w:val="00900FED"/>
    <w:rsid w:val="009040BE"/>
    <w:rsid w:val="009054D9"/>
    <w:rsid w:val="00914EB2"/>
    <w:rsid w:val="009158AA"/>
    <w:rsid w:val="009158EF"/>
    <w:rsid w:val="009172AE"/>
    <w:rsid w:val="00924223"/>
    <w:rsid w:val="009331F0"/>
    <w:rsid w:val="00933F85"/>
    <w:rsid w:val="00934079"/>
    <w:rsid w:val="00940776"/>
    <w:rsid w:val="00940B01"/>
    <w:rsid w:val="0095766B"/>
    <w:rsid w:val="00964754"/>
    <w:rsid w:val="00964A8A"/>
    <w:rsid w:val="0096610D"/>
    <w:rsid w:val="0096734F"/>
    <w:rsid w:val="00992238"/>
    <w:rsid w:val="00994EAE"/>
    <w:rsid w:val="009A4C5D"/>
    <w:rsid w:val="009B4A85"/>
    <w:rsid w:val="009C03E4"/>
    <w:rsid w:val="009C1D47"/>
    <w:rsid w:val="009E2A47"/>
    <w:rsid w:val="009E3284"/>
    <w:rsid w:val="009F5AB6"/>
    <w:rsid w:val="00A01237"/>
    <w:rsid w:val="00A0780E"/>
    <w:rsid w:val="00A172B9"/>
    <w:rsid w:val="00A2393C"/>
    <w:rsid w:val="00A37E84"/>
    <w:rsid w:val="00A40FF2"/>
    <w:rsid w:val="00A422F5"/>
    <w:rsid w:val="00A51D1A"/>
    <w:rsid w:val="00A5377B"/>
    <w:rsid w:val="00A60707"/>
    <w:rsid w:val="00A61E06"/>
    <w:rsid w:val="00A63719"/>
    <w:rsid w:val="00A71074"/>
    <w:rsid w:val="00A71CC7"/>
    <w:rsid w:val="00A71E16"/>
    <w:rsid w:val="00A7388E"/>
    <w:rsid w:val="00A75F29"/>
    <w:rsid w:val="00A81117"/>
    <w:rsid w:val="00A833F5"/>
    <w:rsid w:val="00A87B86"/>
    <w:rsid w:val="00A93948"/>
    <w:rsid w:val="00A948E8"/>
    <w:rsid w:val="00A9537A"/>
    <w:rsid w:val="00A96D62"/>
    <w:rsid w:val="00AA0213"/>
    <w:rsid w:val="00AA1A36"/>
    <w:rsid w:val="00AA2E88"/>
    <w:rsid w:val="00AA6D90"/>
    <w:rsid w:val="00AB7147"/>
    <w:rsid w:val="00AB7F5E"/>
    <w:rsid w:val="00AC2B77"/>
    <w:rsid w:val="00AC43D2"/>
    <w:rsid w:val="00AC4AA5"/>
    <w:rsid w:val="00AD0AA0"/>
    <w:rsid w:val="00AD1077"/>
    <w:rsid w:val="00AD6804"/>
    <w:rsid w:val="00AE2EAA"/>
    <w:rsid w:val="00AE3FF8"/>
    <w:rsid w:val="00AE447B"/>
    <w:rsid w:val="00AF7EE6"/>
    <w:rsid w:val="00B132BD"/>
    <w:rsid w:val="00B15D83"/>
    <w:rsid w:val="00B21AEB"/>
    <w:rsid w:val="00B30E43"/>
    <w:rsid w:val="00B36F86"/>
    <w:rsid w:val="00B42E2E"/>
    <w:rsid w:val="00B43857"/>
    <w:rsid w:val="00B46A3E"/>
    <w:rsid w:val="00B53CA4"/>
    <w:rsid w:val="00B675D6"/>
    <w:rsid w:val="00B7398C"/>
    <w:rsid w:val="00B807B4"/>
    <w:rsid w:val="00B854BD"/>
    <w:rsid w:val="00B860EE"/>
    <w:rsid w:val="00B91FF3"/>
    <w:rsid w:val="00BA7581"/>
    <w:rsid w:val="00BC396D"/>
    <w:rsid w:val="00BD39FD"/>
    <w:rsid w:val="00C21385"/>
    <w:rsid w:val="00C269A1"/>
    <w:rsid w:val="00C275C9"/>
    <w:rsid w:val="00C329FC"/>
    <w:rsid w:val="00C32FB8"/>
    <w:rsid w:val="00C37CC2"/>
    <w:rsid w:val="00C37DA6"/>
    <w:rsid w:val="00C4733E"/>
    <w:rsid w:val="00C733DE"/>
    <w:rsid w:val="00C73D95"/>
    <w:rsid w:val="00C746ED"/>
    <w:rsid w:val="00C750A6"/>
    <w:rsid w:val="00C755B0"/>
    <w:rsid w:val="00C770DF"/>
    <w:rsid w:val="00C83433"/>
    <w:rsid w:val="00C9225B"/>
    <w:rsid w:val="00C93645"/>
    <w:rsid w:val="00C94620"/>
    <w:rsid w:val="00C96C93"/>
    <w:rsid w:val="00C97414"/>
    <w:rsid w:val="00C97D4F"/>
    <w:rsid w:val="00CB07FF"/>
    <w:rsid w:val="00CB1AD6"/>
    <w:rsid w:val="00CC0E4D"/>
    <w:rsid w:val="00CD6FE6"/>
    <w:rsid w:val="00CE069A"/>
    <w:rsid w:val="00CE18A6"/>
    <w:rsid w:val="00CE32CA"/>
    <w:rsid w:val="00CF6CED"/>
    <w:rsid w:val="00D0139E"/>
    <w:rsid w:val="00D02C9A"/>
    <w:rsid w:val="00D0680B"/>
    <w:rsid w:val="00D132BA"/>
    <w:rsid w:val="00D320A7"/>
    <w:rsid w:val="00D37E6B"/>
    <w:rsid w:val="00D41DEA"/>
    <w:rsid w:val="00D50731"/>
    <w:rsid w:val="00D52706"/>
    <w:rsid w:val="00D53099"/>
    <w:rsid w:val="00D5439C"/>
    <w:rsid w:val="00D60444"/>
    <w:rsid w:val="00D71619"/>
    <w:rsid w:val="00D7584F"/>
    <w:rsid w:val="00D82A96"/>
    <w:rsid w:val="00D84B33"/>
    <w:rsid w:val="00D851F0"/>
    <w:rsid w:val="00D93870"/>
    <w:rsid w:val="00D9454D"/>
    <w:rsid w:val="00DA443B"/>
    <w:rsid w:val="00DB54C1"/>
    <w:rsid w:val="00DC190E"/>
    <w:rsid w:val="00DC236A"/>
    <w:rsid w:val="00DC2DB5"/>
    <w:rsid w:val="00DC3E7B"/>
    <w:rsid w:val="00DC5872"/>
    <w:rsid w:val="00DC68CA"/>
    <w:rsid w:val="00DD24BB"/>
    <w:rsid w:val="00DD73CF"/>
    <w:rsid w:val="00DE2E8E"/>
    <w:rsid w:val="00DF3259"/>
    <w:rsid w:val="00DF7A87"/>
    <w:rsid w:val="00E0402C"/>
    <w:rsid w:val="00E05E9D"/>
    <w:rsid w:val="00E07B56"/>
    <w:rsid w:val="00E11F42"/>
    <w:rsid w:val="00E122FC"/>
    <w:rsid w:val="00E14AD5"/>
    <w:rsid w:val="00E14F13"/>
    <w:rsid w:val="00E16BEA"/>
    <w:rsid w:val="00E17A77"/>
    <w:rsid w:val="00E2100E"/>
    <w:rsid w:val="00E22688"/>
    <w:rsid w:val="00E226ED"/>
    <w:rsid w:val="00E22E5D"/>
    <w:rsid w:val="00E24B42"/>
    <w:rsid w:val="00E24DB9"/>
    <w:rsid w:val="00E26048"/>
    <w:rsid w:val="00E26D47"/>
    <w:rsid w:val="00E32902"/>
    <w:rsid w:val="00E32979"/>
    <w:rsid w:val="00E36702"/>
    <w:rsid w:val="00E4030F"/>
    <w:rsid w:val="00E412F0"/>
    <w:rsid w:val="00E4303D"/>
    <w:rsid w:val="00E430FA"/>
    <w:rsid w:val="00E479A3"/>
    <w:rsid w:val="00E51D38"/>
    <w:rsid w:val="00E52553"/>
    <w:rsid w:val="00E52B2F"/>
    <w:rsid w:val="00E66392"/>
    <w:rsid w:val="00E76479"/>
    <w:rsid w:val="00E876B9"/>
    <w:rsid w:val="00E936FB"/>
    <w:rsid w:val="00E96717"/>
    <w:rsid w:val="00EA4791"/>
    <w:rsid w:val="00EA5F91"/>
    <w:rsid w:val="00EA7EB0"/>
    <w:rsid w:val="00EB37EC"/>
    <w:rsid w:val="00ED6ED2"/>
    <w:rsid w:val="00ED7E7F"/>
    <w:rsid w:val="00EF08D9"/>
    <w:rsid w:val="00EF2541"/>
    <w:rsid w:val="00F05582"/>
    <w:rsid w:val="00F06D36"/>
    <w:rsid w:val="00F1419F"/>
    <w:rsid w:val="00F2610D"/>
    <w:rsid w:val="00F40102"/>
    <w:rsid w:val="00F47F9A"/>
    <w:rsid w:val="00F54DB2"/>
    <w:rsid w:val="00F629EF"/>
    <w:rsid w:val="00F74422"/>
    <w:rsid w:val="00F75C3C"/>
    <w:rsid w:val="00F8367E"/>
    <w:rsid w:val="00F87712"/>
    <w:rsid w:val="00FA3418"/>
    <w:rsid w:val="00FB06CD"/>
    <w:rsid w:val="00FB08AF"/>
    <w:rsid w:val="00FB4812"/>
    <w:rsid w:val="00FB5330"/>
    <w:rsid w:val="00FB5419"/>
    <w:rsid w:val="00FB6C54"/>
    <w:rsid w:val="00FC2133"/>
    <w:rsid w:val="00FC7FAB"/>
    <w:rsid w:val="00FD0DCC"/>
    <w:rsid w:val="00FE0CE0"/>
    <w:rsid w:val="00FE0E6A"/>
    <w:rsid w:val="00FE326F"/>
    <w:rsid w:val="00FE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06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C1002"/>
    <w:pPr>
      <w:ind w:left="720"/>
      <w:contextualSpacing/>
    </w:pPr>
  </w:style>
  <w:style w:type="character" w:customStyle="1" w:styleId="BodyTextChar">
    <w:name w:val="Body Text Char"/>
    <w:aliases w:val="Основной текст1 Char,Основной текст Знак Знак Char,bt Char,body text Char,contents Char"/>
    <w:uiPriority w:val="99"/>
    <w:semiHidden/>
    <w:locked/>
    <w:rsid w:val="006C1002"/>
    <w:rPr>
      <w:rFonts w:ascii="Times New Roman" w:hAnsi="Times New Roman"/>
      <w:sz w:val="24"/>
    </w:rPr>
  </w:style>
  <w:style w:type="paragraph" w:styleId="BodyText">
    <w:name w:val="Body Text"/>
    <w:aliases w:val="Основной текст1,Основной текст Знак Знак,bt,body text,contents"/>
    <w:basedOn w:val="Normal"/>
    <w:link w:val="BodyTextChar2"/>
    <w:uiPriority w:val="99"/>
    <w:semiHidden/>
    <w:rsid w:val="006C1002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basedOn w:val="DefaultParagraphFont"/>
    <w:link w:val="BodyText"/>
    <w:uiPriority w:val="99"/>
    <w:semiHidden/>
    <w:locked/>
    <w:rsid w:val="00E226ED"/>
    <w:rPr>
      <w:rFonts w:cs="Times New Roman"/>
      <w:lang w:eastAsia="en-US"/>
    </w:rPr>
  </w:style>
  <w:style w:type="character" w:customStyle="1" w:styleId="BodyTextChar2">
    <w:name w:val="Body Text Char2"/>
    <w:aliases w:val="Основной текст1 Char2,Основной текст Знак Знак Char2,bt Char2,body text Char2,contents Char2"/>
    <w:basedOn w:val="DefaultParagraphFont"/>
    <w:link w:val="BodyText"/>
    <w:uiPriority w:val="99"/>
    <w:semiHidden/>
    <w:locked/>
    <w:rsid w:val="006C1002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6C100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C100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F483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F483F"/>
    <w:rPr>
      <w:rFonts w:cs="Times New Roman"/>
    </w:rPr>
  </w:style>
  <w:style w:type="table" w:styleId="TableGrid">
    <w:name w:val="Table Grid"/>
    <w:basedOn w:val="TableNormal"/>
    <w:uiPriority w:val="99"/>
    <w:rsid w:val="00A811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00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2120</TotalTime>
  <Pages>6</Pages>
  <Words>1703</Words>
  <Characters>9708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186</cp:revision>
  <cp:lastPrinted>2017-06-15T06:12:00Z</cp:lastPrinted>
  <dcterms:created xsi:type="dcterms:W3CDTF">2015-05-06T06:06:00Z</dcterms:created>
  <dcterms:modified xsi:type="dcterms:W3CDTF">2019-10-04T12:03:00Z</dcterms:modified>
</cp:coreProperties>
</file>