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1F" w:rsidRDefault="0013661F" w:rsidP="00AB5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13661F" w:rsidRDefault="0013661F" w:rsidP="00AB5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 Дубровского района</w:t>
      </w:r>
    </w:p>
    <w:p w:rsidR="0013661F" w:rsidRDefault="0013661F" w:rsidP="00AB5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отчет об исполнении бюджета муниципального образования «Сергеевское сельское поселение» за 2017 год.</w:t>
      </w:r>
    </w:p>
    <w:p w:rsidR="0013661F" w:rsidRDefault="0013661F" w:rsidP="00AB57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61F" w:rsidRDefault="0013661F" w:rsidP="00581276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14.03.2018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 Дубровка</w:t>
      </w:r>
    </w:p>
    <w:p w:rsidR="0013661F" w:rsidRDefault="0013661F" w:rsidP="00581276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13661F" w:rsidRDefault="0013661F" w:rsidP="00581276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13661F" w:rsidRDefault="0013661F" w:rsidP="006A47E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A47E8">
        <w:rPr>
          <w:rFonts w:ascii="Times New Roman" w:hAnsi="Times New Roman"/>
          <w:b/>
          <w:sz w:val="28"/>
          <w:szCs w:val="28"/>
        </w:rPr>
        <w:t>Основание для проведения экспертно-аналитического мероприятия:</w:t>
      </w:r>
      <w:r w:rsidRPr="006A47E8">
        <w:rPr>
          <w:rFonts w:ascii="Times New Roman" w:hAnsi="Times New Roman"/>
          <w:sz w:val="28"/>
          <w:szCs w:val="28"/>
        </w:rPr>
        <w:t xml:space="preserve"> пункт 3.7. плана работы Контрольно-счётной палаты Дубровского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6A47E8">
        <w:rPr>
          <w:rFonts w:ascii="Times New Roman" w:hAnsi="Times New Roman"/>
          <w:sz w:val="28"/>
          <w:szCs w:val="28"/>
        </w:rPr>
        <w:t xml:space="preserve"> год, утвержденный приказом председателя Контрольно-счётной палаты Дубровского района от </w:t>
      </w:r>
      <w:r>
        <w:rPr>
          <w:rFonts w:ascii="Times New Roman" w:hAnsi="Times New Roman"/>
          <w:sz w:val="28"/>
          <w:szCs w:val="28"/>
        </w:rPr>
        <w:t>29</w:t>
      </w:r>
      <w:r w:rsidRPr="006A47E8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7</w:t>
      </w:r>
      <w:r w:rsidRPr="006A47E8">
        <w:rPr>
          <w:rFonts w:ascii="Times New Roman" w:hAnsi="Times New Roman"/>
          <w:sz w:val="28"/>
          <w:szCs w:val="28"/>
        </w:rPr>
        <w:t xml:space="preserve"> года №6</w:t>
      </w:r>
      <w:r>
        <w:rPr>
          <w:rFonts w:ascii="Times New Roman" w:hAnsi="Times New Roman"/>
          <w:sz w:val="28"/>
          <w:szCs w:val="28"/>
        </w:rPr>
        <w:t>7</w:t>
      </w:r>
      <w:r w:rsidRPr="006A47E8">
        <w:rPr>
          <w:rFonts w:ascii="Times New Roman" w:hAnsi="Times New Roman"/>
          <w:sz w:val="28"/>
          <w:szCs w:val="28"/>
        </w:rPr>
        <w:t>.</w:t>
      </w:r>
    </w:p>
    <w:p w:rsidR="0013661F" w:rsidRPr="006A47E8" w:rsidRDefault="0013661F" w:rsidP="006A47E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3661F" w:rsidRDefault="0013661F" w:rsidP="004A44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13661F" w:rsidRDefault="0013661F" w:rsidP="004A44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«Сергеевское сельское поселение» за 2017 год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  <w:r>
        <w:t xml:space="preserve"> </w:t>
      </w:r>
    </w:p>
    <w:p w:rsidR="0013661F" w:rsidRDefault="0013661F" w:rsidP="004A4466">
      <w:pPr>
        <w:pStyle w:val="BodyText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 xml:space="preserve">муниципального образования «Сергеевское сельское поселение»  </w:t>
      </w:r>
      <w:r>
        <w:rPr>
          <w:color w:val="000000"/>
          <w:szCs w:val="28"/>
        </w:rPr>
        <w:t xml:space="preserve">об исполнении бюджета за 2017 год представлена до 1 апреля 2017 года в Контрольно-счётную палату. </w:t>
      </w:r>
    </w:p>
    <w:p w:rsidR="0013661F" w:rsidRDefault="0013661F" w:rsidP="004A4466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Представленный к внешней проверке годовой отчет муниципального образования «Сергеевское сельское поселение» за 2017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:rsidR="0013661F" w:rsidRDefault="0013661F" w:rsidP="00164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12E80">
        <w:rPr>
          <w:rFonts w:ascii="Times New Roman" w:hAnsi="Times New Roman"/>
          <w:b/>
          <w:sz w:val="28"/>
          <w:szCs w:val="28"/>
        </w:rPr>
        <w:t>Хар</w:t>
      </w:r>
      <w:r w:rsidRPr="00CF27FD">
        <w:rPr>
          <w:rFonts w:ascii="Times New Roman" w:hAnsi="Times New Roman"/>
          <w:b/>
          <w:sz w:val="28"/>
          <w:szCs w:val="28"/>
        </w:rPr>
        <w:t>актерис</w:t>
      </w:r>
      <w:r>
        <w:rPr>
          <w:rFonts w:ascii="Times New Roman" w:hAnsi="Times New Roman"/>
          <w:b/>
          <w:sz w:val="28"/>
          <w:szCs w:val="28"/>
        </w:rPr>
        <w:t>тика основных показателей исполнения бюджета муниципального образования «Сергеевское сельское поселение»: доходов, расходов, дефицита (профицита) бюджета.</w:t>
      </w:r>
    </w:p>
    <w:p w:rsidR="0013661F" w:rsidRDefault="0013661F" w:rsidP="004A4466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бюджета на 2017 год первоначально утверждены решением Сергеевского сельского Совета народных депутатов </w:t>
      </w:r>
      <w:r w:rsidRPr="00D75711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8</w:t>
      </w:r>
      <w:r w:rsidRPr="00D75711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6</w:t>
      </w:r>
      <w:r w:rsidRPr="000D1AC7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8 «О бюджете муниципального образования «Сергеевское сельское поселение» на 2017 год и на плановый период 2018 и 2019 годов» по доходам в объеме 899,4 тыс. рублей, по расходам – 899,4 тыс. рублей, сбалансированный.</w:t>
      </w:r>
    </w:p>
    <w:p w:rsidR="0013661F" w:rsidRDefault="0013661F" w:rsidP="004A4466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года в решение  4  раза вносились изменения,  объем  дефицита изменялся один раз.</w:t>
      </w:r>
    </w:p>
    <w:p w:rsidR="0013661F" w:rsidRDefault="0013661F" w:rsidP="004A4466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2017 год в окончательной редакции утвержден по доходам в объеме  1336,6 тыс. рублей, по расходам в объеме  1336,9 тыс. рублей, дефицит бюджета утвержден в размере  0,3 тыс. рублей.</w:t>
      </w:r>
    </w:p>
    <w:p w:rsidR="0013661F" w:rsidRDefault="0013661F" w:rsidP="004A4466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утвержденные доходы бюджета были увеличены на   437,2 тыс. рублей, или на 48,6 процента, расходы – на  437,5 тыс. рублей, или на 48,6 процента.</w:t>
      </w:r>
    </w:p>
    <w:p w:rsidR="0013661F" w:rsidRDefault="0013661F" w:rsidP="004A4466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2017 год доходная часть бюджета исполнена в сумме 1336,6  тыс. рублей, или 100,0% плановых назначений отчетного периода. К уровню 2016 года доходы увеличились </w:t>
      </w:r>
      <w:r w:rsidRPr="00647B4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392,5</w:t>
      </w:r>
      <w:r w:rsidRPr="00647B4E">
        <w:rPr>
          <w:rFonts w:ascii="Times New Roman" w:hAnsi="Times New Roman"/>
          <w:sz w:val="28"/>
          <w:szCs w:val="28"/>
        </w:rPr>
        <w:t xml:space="preserve">  тыс</w:t>
      </w:r>
      <w:r>
        <w:rPr>
          <w:rFonts w:ascii="Times New Roman" w:hAnsi="Times New Roman"/>
          <w:sz w:val="28"/>
          <w:szCs w:val="28"/>
        </w:rPr>
        <w:t>. рублей, или на 41,6 процента.</w:t>
      </w:r>
    </w:p>
    <w:p w:rsidR="0013661F" w:rsidRDefault="0013661F" w:rsidP="004A4466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2017 году составили 1336,9 тыс. рублей, плановые назначения исполнены на 100,0 процента. К уровню 2016 года расходы увеличились на 41,5 процента.</w:t>
      </w:r>
    </w:p>
    <w:p w:rsidR="0013661F" w:rsidRDefault="0013661F" w:rsidP="004A4466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исполнения бюджета в 2017 году  при уточненном плановом показателе дефицита бюджета  в объеме  0,3 тыс. рублей, фактически дефицит сложился 100,0 утвержденных назначений. </w:t>
      </w:r>
    </w:p>
    <w:p w:rsidR="0013661F" w:rsidRDefault="0013661F" w:rsidP="004A4466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</w:p>
    <w:p w:rsidR="0013661F" w:rsidRDefault="0013661F" w:rsidP="004A44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исполнения доходов бюджета муниципального образования.</w:t>
      </w:r>
    </w:p>
    <w:p w:rsidR="0013661F" w:rsidRPr="00C118A4" w:rsidRDefault="0013661F" w:rsidP="00C118A4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13661F" w:rsidRDefault="0013661F" w:rsidP="004A44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Сергеевского сельского  Совета народных депутатов от 28.12.2016 №9, в окончательной редакции доходы утверждены в сумме 944,3 тыс. рублей.</w:t>
      </w:r>
    </w:p>
    <w:p w:rsidR="0013661F" w:rsidRDefault="0013661F" w:rsidP="004A4466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F66258">
        <w:rPr>
          <w:rFonts w:ascii="Times New Roman" w:hAnsi="Times New Roman"/>
          <w:sz w:val="28"/>
          <w:szCs w:val="28"/>
        </w:rPr>
        <w:t>Увеличение связано с ростом</w:t>
      </w:r>
      <w:r>
        <w:rPr>
          <w:rFonts w:ascii="Times New Roman" w:hAnsi="Times New Roman"/>
          <w:sz w:val="28"/>
          <w:szCs w:val="28"/>
        </w:rPr>
        <w:t xml:space="preserve"> собственных доходов на сумму 60,6 тыс. рублей и безвозмездных поступлений на 287,6 тыс. рублей. </w:t>
      </w:r>
    </w:p>
    <w:p w:rsidR="0013661F" w:rsidRDefault="0013661F" w:rsidP="004A44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2016 год доходная часть бюджета муниципального образования «Сергеевское  сельское поселение»  исполнена в сумме  944,1  тыс. рублей, или 158,4% к первоначально утвержденным плановым назначениям и 99,97% к утвержденному прогнозу.</w:t>
      </w:r>
    </w:p>
    <w:p w:rsidR="0013661F" w:rsidRDefault="0013661F" w:rsidP="004A44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6192">
        <w:rPr>
          <w:rFonts w:ascii="Times New Roman" w:hAnsi="Times New Roman"/>
          <w:sz w:val="28"/>
          <w:szCs w:val="28"/>
        </w:rPr>
        <w:t>Динамика доходной</w:t>
      </w:r>
      <w:r>
        <w:rPr>
          <w:rFonts w:ascii="Times New Roman" w:hAnsi="Times New Roman"/>
          <w:sz w:val="28"/>
          <w:szCs w:val="28"/>
        </w:rPr>
        <w:t xml:space="preserve"> части бюджета муниципального образования за 2012 - 2016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1"/>
        <w:gridCol w:w="851"/>
        <w:gridCol w:w="992"/>
        <w:gridCol w:w="709"/>
        <w:gridCol w:w="992"/>
        <w:gridCol w:w="746"/>
        <w:gridCol w:w="955"/>
        <w:gridCol w:w="709"/>
        <w:gridCol w:w="850"/>
        <w:gridCol w:w="815"/>
      </w:tblGrid>
      <w:tr w:rsidR="0013661F" w:rsidRPr="00E05268" w:rsidTr="00E05268">
        <w:trPr>
          <w:trHeight w:val="240"/>
        </w:trPr>
        <w:tc>
          <w:tcPr>
            <w:tcW w:w="1591" w:type="dxa"/>
            <w:vMerge w:val="restart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1701" w:type="dxa"/>
            <w:gridSpan w:val="2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1738" w:type="dxa"/>
            <w:gridSpan w:val="2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664" w:type="dxa"/>
            <w:gridSpan w:val="2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665" w:type="dxa"/>
            <w:gridSpan w:val="2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</w:tr>
      <w:tr w:rsidR="0013661F" w:rsidRPr="00E05268" w:rsidTr="00E05268">
        <w:trPr>
          <w:trHeight w:val="200"/>
        </w:trPr>
        <w:tc>
          <w:tcPr>
            <w:tcW w:w="1591" w:type="dxa"/>
            <w:vMerge/>
            <w:vAlign w:val="center"/>
          </w:tcPr>
          <w:p w:rsidR="0013661F" w:rsidRPr="00E05268" w:rsidRDefault="0013661F" w:rsidP="00E05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3661F" w:rsidRPr="00E05268" w:rsidRDefault="0013661F" w:rsidP="00E05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Темп роста %</w:t>
            </w:r>
          </w:p>
        </w:tc>
        <w:tc>
          <w:tcPr>
            <w:tcW w:w="992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46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Темп роста %</w:t>
            </w:r>
          </w:p>
        </w:tc>
        <w:tc>
          <w:tcPr>
            <w:tcW w:w="955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09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Темп роста %</w:t>
            </w:r>
          </w:p>
        </w:tc>
        <w:tc>
          <w:tcPr>
            <w:tcW w:w="850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815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Темп роста.%</w:t>
            </w:r>
          </w:p>
        </w:tc>
      </w:tr>
      <w:tr w:rsidR="0013661F" w:rsidRPr="00E05268" w:rsidTr="00E05268">
        <w:tc>
          <w:tcPr>
            <w:tcW w:w="1591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268">
              <w:rPr>
                <w:rFonts w:ascii="Times New Roman" w:hAnsi="Times New Roman"/>
                <w:b/>
              </w:rPr>
              <w:t>Доходы всего, в том числе:</w:t>
            </w:r>
          </w:p>
        </w:tc>
        <w:tc>
          <w:tcPr>
            <w:tcW w:w="851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5268">
              <w:rPr>
                <w:rFonts w:ascii="Times New Roman" w:hAnsi="Times New Roman"/>
                <w:b/>
                <w:sz w:val="20"/>
                <w:szCs w:val="20"/>
              </w:rPr>
              <w:t>1 243,0</w:t>
            </w:r>
          </w:p>
        </w:tc>
        <w:tc>
          <w:tcPr>
            <w:tcW w:w="992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5268">
              <w:rPr>
                <w:rFonts w:ascii="Times New Roman" w:hAnsi="Times New Roman"/>
                <w:b/>
                <w:sz w:val="20"/>
                <w:szCs w:val="20"/>
              </w:rPr>
              <w:t>1 506,2</w:t>
            </w:r>
          </w:p>
        </w:tc>
        <w:tc>
          <w:tcPr>
            <w:tcW w:w="70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5268">
              <w:rPr>
                <w:rFonts w:ascii="Times New Roman" w:hAnsi="Times New Roman"/>
                <w:b/>
                <w:sz w:val="20"/>
                <w:szCs w:val="20"/>
              </w:rPr>
              <w:t>121,2</w:t>
            </w:r>
          </w:p>
        </w:tc>
        <w:tc>
          <w:tcPr>
            <w:tcW w:w="992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5268">
              <w:rPr>
                <w:rFonts w:ascii="Times New Roman" w:hAnsi="Times New Roman"/>
                <w:b/>
                <w:sz w:val="20"/>
                <w:szCs w:val="20"/>
              </w:rPr>
              <w:t>1188,7</w:t>
            </w:r>
          </w:p>
        </w:tc>
        <w:tc>
          <w:tcPr>
            <w:tcW w:w="746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5268">
              <w:rPr>
                <w:rFonts w:ascii="Times New Roman" w:hAnsi="Times New Roman"/>
                <w:b/>
                <w:sz w:val="20"/>
                <w:szCs w:val="20"/>
              </w:rPr>
              <w:t>78,9</w:t>
            </w:r>
          </w:p>
        </w:tc>
        <w:tc>
          <w:tcPr>
            <w:tcW w:w="955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5268">
              <w:rPr>
                <w:rFonts w:ascii="Times New Roman" w:hAnsi="Times New Roman"/>
                <w:b/>
                <w:sz w:val="20"/>
                <w:szCs w:val="20"/>
              </w:rPr>
              <w:t>944,1</w:t>
            </w:r>
          </w:p>
        </w:tc>
        <w:tc>
          <w:tcPr>
            <w:tcW w:w="70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5268">
              <w:rPr>
                <w:rFonts w:ascii="Times New Roman" w:hAnsi="Times New Roman"/>
                <w:b/>
                <w:sz w:val="20"/>
                <w:szCs w:val="20"/>
              </w:rPr>
              <w:t>79,4</w:t>
            </w:r>
          </w:p>
        </w:tc>
        <w:tc>
          <w:tcPr>
            <w:tcW w:w="850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5268">
              <w:rPr>
                <w:rFonts w:ascii="Times New Roman" w:hAnsi="Times New Roman"/>
                <w:b/>
                <w:sz w:val="20"/>
                <w:szCs w:val="20"/>
              </w:rPr>
              <w:t>1336,6</w:t>
            </w:r>
          </w:p>
        </w:tc>
        <w:tc>
          <w:tcPr>
            <w:tcW w:w="815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5268">
              <w:rPr>
                <w:rFonts w:ascii="Times New Roman" w:hAnsi="Times New Roman"/>
                <w:b/>
                <w:sz w:val="20"/>
                <w:szCs w:val="20"/>
              </w:rPr>
              <w:t>141,6</w:t>
            </w:r>
          </w:p>
        </w:tc>
      </w:tr>
      <w:tr w:rsidR="0013661F" w:rsidRPr="00E05268" w:rsidTr="00E05268">
        <w:tc>
          <w:tcPr>
            <w:tcW w:w="1591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Собственные, из них</w:t>
            </w:r>
          </w:p>
        </w:tc>
        <w:tc>
          <w:tcPr>
            <w:tcW w:w="851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234,2</w:t>
            </w:r>
          </w:p>
        </w:tc>
        <w:tc>
          <w:tcPr>
            <w:tcW w:w="992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527,5</w:t>
            </w:r>
          </w:p>
        </w:tc>
        <w:tc>
          <w:tcPr>
            <w:tcW w:w="70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225,2</w:t>
            </w:r>
          </w:p>
        </w:tc>
        <w:tc>
          <w:tcPr>
            <w:tcW w:w="992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400,8</w:t>
            </w:r>
          </w:p>
        </w:tc>
        <w:tc>
          <w:tcPr>
            <w:tcW w:w="746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76,0</w:t>
            </w:r>
          </w:p>
        </w:tc>
        <w:tc>
          <w:tcPr>
            <w:tcW w:w="955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232,9</w:t>
            </w:r>
          </w:p>
        </w:tc>
        <w:tc>
          <w:tcPr>
            <w:tcW w:w="70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  <w:tc>
          <w:tcPr>
            <w:tcW w:w="850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264,4</w:t>
            </w:r>
          </w:p>
        </w:tc>
        <w:tc>
          <w:tcPr>
            <w:tcW w:w="815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113,5</w:t>
            </w:r>
          </w:p>
        </w:tc>
      </w:tr>
      <w:tr w:rsidR="0013661F" w:rsidRPr="00E05268" w:rsidTr="00E05268">
        <w:tc>
          <w:tcPr>
            <w:tcW w:w="1591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851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173,9</w:t>
            </w:r>
          </w:p>
        </w:tc>
        <w:tc>
          <w:tcPr>
            <w:tcW w:w="992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441,6</w:t>
            </w:r>
          </w:p>
        </w:tc>
        <w:tc>
          <w:tcPr>
            <w:tcW w:w="70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253,9</w:t>
            </w:r>
          </w:p>
        </w:tc>
        <w:tc>
          <w:tcPr>
            <w:tcW w:w="992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165,8</w:t>
            </w:r>
          </w:p>
        </w:tc>
        <w:tc>
          <w:tcPr>
            <w:tcW w:w="746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955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232,9</w:t>
            </w:r>
          </w:p>
        </w:tc>
        <w:tc>
          <w:tcPr>
            <w:tcW w:w="70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140,5</w:t>
            </w:r>
          </w:p>
        </w:tc>
        <w:tc>
          <w:tcPr>
            <w:tcW w:w="850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264,4</w:t>
            </w:r>
          </w:p>
        </w:tc>
        <w:tc>
          <w:tcPr>
            <w:tcW w:w="815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113,5</w:t>
            </w:r>
          </w:p>
        </w:tc>
      </w:tr>
      <w:tr w:rsidR="0013661F" w:rsidRPr="00E05268" w:rsidTr="00E05268">
        <w:tc>
          <w:tcPr>
            <w:tcW w:w="1591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851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60,3</w:t>
            </w:r>
          </w:p>
        </w:tc>
        <w:tc>
          <w:tcPr>
            <w:tcW w:w="992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85,9</w:t>
            </w:r>
          </w:p>
        </w:tc>
        <w:tc>
          <w:tcPr>
            <w:tcW w:w="70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142,5</w:t>
            </w:r>
          </w:p>
        </w:tc>
        <w:tc>
          <w:tcPr>
            <w:tcW w:w="992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235,0</w:t>
            </w:r>
          </w:p>
        </w:tc>
        <w:tc>
          <w:tcPr>
            <w:tcW w:w="746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В 2,7 раза</w:t>
            </w:r>
          </w:p>
        </w:tc>
        <w:tc>
          <w:tcPr>
            <w:tcW w:w="955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5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3661F" w:rsidRPr="00E05268" w:rsidTr="00E05268">
        <w:tc>
          <w:tcPr>
            <w:tcW w:w="1591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851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1 008,8</w:t>
            </w:r>
          </w:p>
        </w:tc>
        <w:tc>
          <w:tcPr>
            <w:tcW w:w="992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978,7</w:t>
            </w:r>
          </w:p>
        </w:tc>
        <w:tc>
          <w:tcPr>
            <w:tcW w:w="70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  <w:tc>
          <w:tcPr>
            <w:tcW w:w="992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787,9</w:t>
            </w:r>
          </w:p>
        </w:tc>
        <w:tc>
          <w:tcPr>
            <w:tcW w:w="746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80,5</w:t>
            </w:r>
          </w:p>
        </w:tc>
        <w:tc>
          <w:tcPr>
            <w:tcW w:w="955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711,2</w:t>
            </w:r>
          </w:p>
        </w:tc>
        <w:tc>
          <w:tcPr>
            <w:tcW w:w="70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90,3</w:t>
            </w:r>
          </w:p>
        </w:tc>
        <w:tc>
          <w:tcPr>
            <w:tcW w:w="850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1072,2</w:t>
            </w:r>
          </w:p>
        </w:tc>
        <w:tc>
          <w:tcPr>
            <w:tcW w:w="815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268">
              <w:rPr>
                <w:rFonts w:ascii="Times New Roman" w:hAnsi="Times New Roman"/>
                <w:sz w:val="20"/>
                <w:szCs w:val="20"/>
              </w:rPr>
              <w:t>150,8</w:t>
            </w:r>
          </w:p>
        </w:tc>
      </w:tr>
    </w:tbl>
    <w:p w:rsidR="0013661F" w:rsidRDefault="0013661F" w:rsidP="004A44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F5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веденные данные свидетельствуют, что за 2017 год поступление доходов в бюджет муниципального образования «Сергеевское сельское поселение» по отношению к уровню предыдущего отчетного периода увеличилось на 41,6 процента. Темп роста безвозмездных поступлений по сравнению с уровнем 2015 года составляет 150,8 процента.</w:t>
      </w:r>
    </w:p>
    <w:p w:rsidR="0013661F" w:rsidRDefault="0013661F" w:rsidP="004A44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темпов роста собственных доходов над темпами роста безвозмездных поступлений сложилось в 2017 году на 37,3 процентного пункта.</w:t>
      </w:r>
    </w:p>
    <w:p w:rsidR="0013661F" w:rsidRDefault="0013661F" w:rsidP="004A44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по собственным доходам исполнен в объеме  264,4  тыс. рублей, или 100,0 процента плана.</w:t>
      </w:r>
    </w:p>
    <w:p w:rsidR="0013661F" w:rsidRDefault="0013661F" w:rsidP="004A44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структуры доходов бюджета муниципального образования «Сергеевское сельское поселение» за 2013 - 2017 годы приведена в таблице.</w:t>
      </w:r>
    </w:p>
    <w:p w:rsidR="0013661F" w:rsidRDefault="0013661F" w:rsidP="004A4466">
      <w:pPr>
        <w:spacing w:after="0" w:line="240" w:lineRule="auto"/>
        <w:ind w:left="360" w:firstLine="3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(%)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7"/>
        <w:gridCol w:w="1514"/>
        <w:gridCol w:w="1514"/>
        <w:gridCol w:w="1518"/>
        <w:gridCol w:w="1518"/>
        <w:gridCol w:w="1519"/>
      </w:tblGrid>
      <w:tr w:rsidR="0013661F" w:rsidRPr="00E05268" w:rsidTr="00E05268">
        <w:tc>
          <w:tcPr>
            <w:tcW w:w="1627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2013 год</w:t>
            </w:r>
          </w:p>
        </w:tc>
        <w:tc>
          <w:tcPr>
            <w:tcW w:w="1514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2014 год</w:t>
            </w:r>
          </w:p>
        </w:tc>
        <w:tc>
          <w:tcPr>
            <w:tcW w:w="1518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2015 год</w:t>
            </w:r>
          </w:p>
        </w:tc>
        <w:tc>
          <w:tcPr>
            <w:tcW w:w="1518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2016 год</w:t>
            </w:r>
          </w:p>
        </w:tc>
        <w:tc>
          <w:tcPr>
            <w:tcW w:w="1519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2017 год</w:t>
            </w:r>
          </w:p>
        </w:tc>
      </w:tr>
      <w:tr w:rsidR="0013661F" w:rsidRPr="00E05268" w:rsidTr="00E05268">
        <w:tc>
          <w:tcPr>
            <w:tcW w:w="1627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Доходы всего,</w:t>
            </w:r>
          </w:p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14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100,0</w:t>
            </w:r>
          </w:p>
        </w:tc>
        <w:tc>
          <w:tcPr>
            <w:tcW w:w="1514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100,0</w:t>
            </w:r>
          </w:p>
        </w:tc>
        <w:tc>
          <w:tcPr>
            <w:tcW w:w="1518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100,0</w:t>
            </w:r>
          </w:p>
        </w:tc>
        <w:tc>
          <w:tcPr>
            <w:tcW w:w="1518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100,0</w:t>
            </w:r>
          </w:p>
        </w:tc>
        <w:tc>
          <w:tcPr>
            <w:tcW w:w="151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100,0</w:t>
            </w:r>
          </w:p>
        </w:tc>
      </w:tr>
      <w:tr w:rsidR="0013661F" w:rsidRPr="00E05268" w:rsidTr="00E05268">
        <w:tc>
          <w:tcPr>
            <w:tcW w:w="1627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14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18,9</w:t>
            </w:r>
          </w:p>
        </w:tc>
        <w:tc>
          <w:tcPr>
            <w:tcW w:w="1514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35,0</w:t>
            </w:r>
          </w:p>
        </w:tc>
        <w:tc>
          <w:tcPr>
            <w:tcW w:w="1518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33,7</w:t>
            </w:r>
          </w:p>
        </w:tc>
        <w:tc>
          <w:tcPr>
            <w:tcW w:w="1518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24,7</w:t>
            </w:r>
          </w:p>
        </w:tc>
        <w:tc>
          <w:tcPr>
            <w:tcW w:w="151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19,8</w:t>
            </w:r>
          </w:p>
        </w:tc>
      </w:tr>
      <w:tr w:rsidR="0013661F" w:rsidRPr="00E05268" w:rsidTr="00E05268">
        <w:tc>
          <w:tcPr>
            <w:tcW w:w="1627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14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14,0</w:t>
            </w:r>
          </w:p>
        </w:tc>
        <w:tc>
          <w:tcPr>
            <w:tcW w:w="1514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29,3</w:t>
            </w:r>
          </w:p>
        </w:tc>
        <w:tc>
          <w:tcPr>
            <w:tcW w:w="1518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13,9</w:t>
            </w:r>
          </w:p>
        </w:tc>
        <w:tc>
          <w:tcPr>
            <w:tcW w:w="1518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24,7</w:t>
            </w:r>
          </w:p>
        </w:tc>
        <w:tc>
          <w:tcPr>
            <w:tcW w:w="151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19,8</w:t>
            </w:r>
          </w:p>
        </w:tc>
      </w:tr>
      <w:tr w:rsidR="0013661F" w:rsidRPr="00E05268" w:rsidTr="00E05268">
        <w:tc>
          <w:tcPr>
            <w:tcW w:w="1627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14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4,9</w:t>
            </w:r>
          </w:p>
        </w:tc>
        <w:tc>
          <w:tcPr>
            <w:tcW w:w="1514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5,7</w:t>
            </w:r>
          </w:p>
        </w:tc>
        <w:tc>
          <w:tcPr>
            <w:tcW w:w="1518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19,8</w:t>
            </w:r>
          </w:p>
        </w:tc>
        <w:tc>
          <w:tcPr>
            <w:tcW w:w="1518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0</w:t>
            </w:r>
          </w:p>
        </w:tc>
        <w:tc>
          <w:tcPr>
            <w:tcW w:w="151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0,0</w:t>
            </w:r>
          </w:p>
        </w:tc>
      </w:tr>
      <w:tr w:rsidR="0013661F" w:rsidRPr="00E05268" w:rsidTr="00E05268">
        <w:tc>
          <w:tcPr>
            <w:tcW w:w="1627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14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81,1</w:t>
            </w:r>
          </w:p>
        </w:tc>
        <w:tc>
          <w:tcPr>
            <w:tcW w:w="1514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65,0</w:t>
            </w:r>
          </w:p>
        </w:tc>
        <w:tc>
          <w:tcPr>
            <w:tcW w:w="1518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66,3</w:t>
            </w:r>
          </w:p>
        </w:tc>
        <w:tc>
          <w:tcPr>
            <w:tcW w:w="1518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75,3</w:t>
            </w:r>
          </w:p>
        </w:tc>
        <w:tc>
          <w:tcPr>
            <w:tcW w:w="151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80,2</w:t>
            </w:r>
          </w:p>
        </w:tc>
      </w:tr>
    </w:tbl>
    <w:p w:rsidR="0013661F" w:rsidRDefault="0013661F" w:rsidP="004A44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таблицы свидетельствуют о понижении в 2017 году доли собственных доходов и повышении доли безвозмездных поступлений из областного бюджета на 4,9% процентного пункта.</w:t>
      </w:r>
    </w:p>
    <w:p w:rsidR="0013661F" w:rsidRDefault="0013661F" w:rsidP="004A44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установленных заданий  по налоговым доходам обеспечено на 100,0 процента. Структуру собственных доходов составляют налоговые доходы.</w:t>
      </w:r>
    </w:p>
    <w:p w:rsidR="0013661F" w:rsidRDefault="0013661F" w:rsidP="004A44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собственных доходов бюджета муниципального образования «Сергеевское сельское поселение» за 2015 - 2017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4"/>
        <w:gridCol w:w="1309"/>
        <w:gridCol w:w="817"/>
        <w:gridCol w:w="1309"/>
        <w:gridCol w:w="817"/>
        <w:gridCol w:w="1167"/>
        <w:gridCol w:w="957"/>
      </w:tblGrid>
      <w:tr w:rsidR="0013661F" w:rsidRPr="00E05268" w:rsidTr="00E05268">
        <w:tc>
          <w:tcPr>
            <w:tcW w:w="2834" w:type="dxa"/>
            <w:vMerge w:val="restart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2015 год</w:t>
            </w:r>
          </w:p>
        </w:tc>
        <w:tc>
          <w:tcPr>
            <w:tcW w:w="2126" w:type="dxa"/>
            <w:gridSpan w:val="2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2016 год</w:t>
            </w:r>
          </w:p>
        </w:tc>
        <w:tc>
          <w:tcPr>
            <w:tcW w:w="2124" w:type="dxa"/>
            <w:gridSpan w:val="2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2017 год</w:t>
            </w:r>
          </w:p>
        </w:tc>
      </w:tr>
      <w:tr w:rsidR="0013661F" w:rsidRPr="00E05268" w:rsidTr="00E05268">
        <w:tc>
          <w:tcPr>
            <w:tcW w:w="2834" w:type="dxa"/>
            <w:vMerge/>
            <w:vAlign w:val="center"/>
          </w:tcPr>
          <w:p w:rsidR="0013661F" w:rsidRPr="00E05268" w:rsidRDefault="0013661F" w:rsidP="00E05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Стр-ра.</w:t>
            </w:r>
          </w:p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Стр-ра.</w:t>
            </w:r>
          </w:p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%</w:t>
            </w:r>
          </w:p>
        </w:tc>
        <w:tc>
          <w:tcPr>
            <w:tcW w:w="116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95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Стр-ра.</w:t>
            </w:r>
          </w:p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%</w:t>
            </w:r>
          </w:p>
        </w:tc>
      </w:tr>
      <w:tr w:rsidR="0013661F" w:rsidRPr="00E05268" w:rsidTr="00E05268">
        <w:tc>
          <w:tcPr>
            <w:tcW w:w="2834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268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30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05268">
              <w:rPr>
                <w:rFonts w:ascii="Times New Roman" w:hAnsi="Times New Roman"/>
                <w:b/>
                <w:sz w:val="24"/>
                <w:szCs w:val="24"/>
              </w:rPr>
              <w:t>165,8</w:t>
            </w:r>
          </w:p>
        </w:tc>
        <w:tc>
          <w:tcPr>
            <w:tcW w:w="81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268">
              <w:rPr>
                <w:rFonts w:ascii="Times New Roman" w:hAnsi="Times New Roman"/>
                <w:b/>
                <w:sz w:val="24"/>
                <w:szCs w:val="24"/>
              </w:rPr>
              <w:t>41,4</w:t>
            </w:r>
          </w:p>
        </w:tc>
        <w:tc>
          <w:tcPr>
            <w:tcW w:w="130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05268">
              <w:rPr>
                <w:rFonts w:ascii="Times New Roman" w:hAnsi="Times New Roman"/>
                <w:b/>
                <w:sz w:val="24"/>
                <w:szCs w:val="24"/>
              </w:rPr>
              <w:t>232,9</w:t>
            </w:r>
          </w:p>
        </w:tc>
        <w:tc>
          <w:tcPr>
            <w:tcW w:w="81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268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6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05268">
              <w:rPr>
                <w:rFonts w:ascii="Times New Roman" w:hAnsi="Times New Roman"/>
                <w:b/>
                <w:sz w:val="24"/>
                <w:szCs w:val="24"/>
              </w:rPr>
              <w:t>264,4</w:t>
            </w:r>
          </w:p>
        </w:tc>
        <w:tc>
          <w:tcPr>
            <w:tcW w:w="95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268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13661F" w:rsidRPr="00E05268" w:rsidTr="00E05268">
        <w:tc>
          <w:tcPr>
            <w:tcW w:w="2834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30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1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0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81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16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95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13661F" w:rsidRPr="00E05268" w:rsidTr="00E05268">
        <w:tc>
          <w:tcPr>
            <w:tcW w:w="2834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Единый с/х налог</w:t>
            </w:r>
          </w:p>
        </w:tc>
        <w:tc>
          <w:tcPr>
            <w:tcW w:w="130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81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30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81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16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95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13661F" w:rsidRPr="00E05268" w:rsidTr="00E05268">
        <w:tc>
          <w:tcPr>
            <w:tcW w:w="2834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Налог на имущество физ. лиц</w:t>
            </w:r>
          </w:p>
        </w:tc>
        <w:tc>
          <w:tcPr>
            <w:tcW w:w="130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81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30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81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16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95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13661F" w:rsidRPr="00E05268" w:rsidTr="00E05268">
        <w:tc>
          <w:tcPr>
            <w:tcW w:w="2834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30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153,6</w:t>
            </w:r>
          </w:p>
        </w:tc>
        <w:tc>
          <w:tcPr>
            <w:tcW w:w="81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38,4</w:t>
            </w:r>
          </w:p>
        </w:tc>
        <w:tc>
          <w:tcPr>
            <w:tcW w:w="130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210,1</w:t>
            </w:r>
          </w:p>
        </w:tc>
        <w:tc>
          <w:tcPr>
            <w:tcW w:w="81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90,2</w:t>
            </w:r>
          </w:p>
        </w:tc>
        <w:tc>
          <w:tcPr>
            <w:tcW w:w="116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243,8</w:t>
            </w:r>
          </w:p>
        </w:tc>
        <w:tc>
          <w:tcPr>
            <w:tcW w:w="95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</w:tr>
      <w:tr w:rsidR="0013661F" w:rsidRPr="00E05268" w:rsidTr="00E05268">
        <w:tc>
          <w:tcPr>
            <w:tcW w:w="2834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5268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30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268">
              <w:rPr>
                <w:rFonts w:ascii="Times New Roman" w:hAnsi="Times New Roman"/>
                <w:b/>
                <w:sz w:val="24"/>
                <w:szCs w:val="24"/>
              </w:rPr>
              <w:t>235,0</w:t>
            </w:r>
          </w:p>
        </w:tc>
        <w:tc>
          <w:tcPr>
            <w:tcW w:w="81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268">
              <w:rPr>
                <w:rFonts w:ascii="Times New Roman" w:hAnsi="Times New Roman"/>
                <w:b/>
                <w:sz w:val="24"/>
                <w:szCs w:val="24"/>
              </w:rPr>
              <w:t>58,6</w:t>
            </w:r>
          </w:p>
        </w:tc>
        <w:tc>
          <w:tcPr>
            <w:tcW w:w="130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26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26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26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5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26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3661F" w:rsidRPr="00E05268" w:rsidTr="00E05268">
        <w:tc>
          <w:tcPr>
            <w:tcW w:w="2834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Доходы от продажи имущества</w:t>
            </w:r>
          </w:p>
        </w:tc>
        <w:tc>
          <w:tcPr>
            <w:tcW w:w="130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235,0</w:t>
            </w:r>
          </w:p>
        </w:tc>
        <w:tc>
          <w:tcPr>
            <w:tcW w:w="81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130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661F" w:rsidRPr="00E05268" w:rsidTr="00E05268">
        <w:tc>
          <w:tcPr>
            <w:tcW w:w="2834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5268">
              <w:rPr>
                <w:rFonts w:ascii="Times New Roman" w:hAnsi="Times New Roman"/>
                <w:b/>
              </w:rPr>
              <w:t>Итого собственных доходов</w:t>
            </w:r>
          </w:p>
        </w:tc>
        <w:tc>
          <w:tcPr>
            <w:tcW w:w="130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268">
              <w:rPr>
                <w:rFonts w:ascii="Times New Roman" w:hAnsi="Times New Roman"/>
                <w:b/>
                <w:sz w:val="24"/>
                <w:szCs w:val="24"/>
              </w:rPr>
              <w:t>400,8</w:t>
            </w:r>
          </w:p>
        </w:tc>
        <w:tc>
          <w:tcPr>
            <w:tcW w:w="81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268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268">
              <w:rPr>
                <w:rFonts w:ascii="Times New Roman" w:hAnsi="Times New Roman"/>
                <w:b/>
                <w:sz w:val="24"/>
                <w:szCs w:val="24"/>
              </w:rPr>
              <w:t>232,9</w:t>
            </w:r>
          </w:p>
        </w:tc>
        <w:tc>
          <w:tcPr>
            <w:tcW w:w="81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268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6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268">
              <w:rPr>
                <w:rFonts w:ascii="Times New Roman" w:hAnsi="Times New Roman"/>
                <w:b/>
                <w:sz w:val="24"/>
                <w:szCs w:val="24"/>
              </w:rPr>
              <w:t>264,4</w:t>
            </w:r>
          </w:p>
        </w:tc>
        <w:tc>
          <w:tcPr>
            <w:tcW w:w="95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268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13661F" w:rsidRDefault="0013661F" w:rsidP="004A44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61F" w:rsidRDefault="0013661F" w:rsidP="004A44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6565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7</w:t>
      </w:r>
      <w:r w:rsidRPr="00FA6565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основным доходным источником, сформировавшим  92,2% объема собственных доходов бюджета муниципального образования «Сергеевское сельское поселение», является  земельный налог.</w:t>
      </w:r>
    </w:p>
    <w:p w:rsidR="0013661F" w:rsidRDefault="0013661F" w:rsidP="004A446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Налоговые доходы бюджета муниципального образования.</w:t>
      </w:r>
    </w:p>
    <w:p w:rsidR="0013661F" w:rsidRDefault="0013661F" w:rsidP="004A44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1A48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 xml:space="preserve">7 год налоговые доходы в бюджет поступили в сумме  264,4 тыс. рублей, или 100,0% уточненного плана. </w:t>
      </w:r>
    </w:p>
    <w:p w:rsidR="0013661F" w:rsidRDefault="0013661F" w:rsidP="004A44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группе налоговых доходов выполнение плановых назначений  обеспечено по всем источникам.</w:t>
      </w:r>
    </w:p>
    <w:p w:rsidR="0013661F" w:rsidRDefault="0013661F" w:rsidP="004A44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налоговых доходов наибольший удельный вес занимает земельный налог – 92,2 процента.</w:t>
      </w:r>
    </w:p>
    <w:p w:rsidR="0013661F" w:rsidRDefault="0013661F" w:rsidP="00C215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2017 году земельный налог поступил в бюджет в сумме 243,8 тыс. рублей. Темп роста поступления налога к уровню 2016 года – 116,0 процента.  </w:t>
      </w:r>
    </w:p>
    <w:p w:rsidR="0013661F" w:rsidRDefault="0013661F" w:rsidP="004A44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269E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>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поступил в бюджет в сумме 5,8  тыс. рублей, или 145,0% плана. Темп роста поступления налога к уровню 2016 года составил 131,8 процента. </w:t>
      </w:r>
    </w:p>
    <w:p w:rsidR="0013661F" w:rsidRDefault="0013661F" w:rsidP="001216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609">
        <w:rPr>
          <w:rFonts w:ascii="Times New Roman" w:hAnsi="Times New Roman"/>
          <w:b/>
          <w:sz w:val="28"/>
          <w:szCs w:val="28"/>
        </w:rPr>
        <w:t>Единый</w:t>
      </w:r>
      <w:r>
        <w:rPr>
          <w:rFonts w:ascii="Times New Roman" w:hAnsi="Times New Roman"/>
          <w:b/>
          <w:sz w:val="28"/>
          <w:szCs w:val="28"/>
        </w:rPr>
        <w:t xml:space="preserve">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   7,6 тыс. рублей. Первоначальный план увеличен на 4,0 тыс. рублей, исполнение к первоначальным плановым показателям составило 253,3 процента.</w:t>
      </w:r>
      <w:r w:rsidRPr="00A32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Темп роста поступления налога к уровню 2016 года увеличился в 2,4 раза.  </w:t>
      </w:r>
    </w:p>
    <w:p w:rsidR="0013661F" w:rsidRDefault="0013661F" w:rsidP="004A44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Налог на имущество физических лиц </w:t>
      </w:r>
      <w:r>
        <w:rPr>
          <w:rFonts w:ascii="Times New Roman" w:hAnsi="Times New Roman"/>
          <w:sz w:val="28"/>
          <w:szCs w:val="28"/>
        </w:rPr>
        <w:t>поступил в 2017 году в сумме 7,2 тыс. рублей, или 102,9% плана.</w:t>
      </w:r>
      <w:r w:rsidRPr="001146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Темп роста поступления налога к уровню 2016 года составляет 47,4 процента. </w:t>
      </w:r>
    </w:p>
    <w:p w:rsidR="0013661F" w:rsidRDefault="0013661F" w:rsidP="004A44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61F" w:rsidRPr="00F64FC9" w:rsidRDefault="0013661F" w:rsidP="004A446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64FC9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13661F" w:rsidRPr="001E5260" w:rsidRDefault="0013661F" w:rsidP="001E5260">
      <w:pPr>
        <w:spacing w:after="0" w:line="240" w:lineRule="auto"/>
        <w:ind w:left="710"/>
        <w:jc w:val="both"/>
        <w:rPr>
          <w:rFonts w:ascii="Times New Roman" w:hAnsi="Times New Roman"/>
          <w:b/>
          <w:sz w:val="28"/>
          <w:szCs w:val="28"/>
        </w:rPr>
      </w:pPr>
    </w:p>
    <w:p w:rsidR="0013661F" w:rsidRDefault="0013661F" w:rsidP="004A44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 Федерации в 2017 году первоначально были запланированы в доходной части бюджета в объеме  731,4 тыс. рублей.</w:t>
      </w:r>
    </w:p>
    <w:p w:rsidR="0013661F" w:rsidRDefault="0013661F" w:rsidP="004A44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исполнения бюджета безвозмездные поступления были увеличены на 46,6% и утверждены решением о бюджете в окончательной редакции в сумме 1072,2 тыс. рублей. Фактический объем поступлений составил 1072,2 тыс. рублей, или 100,0% утвержденного плана. </w:t>
      </w:r>
    </w:p>
    <w:p w:rsidR="0013661F" w:rsidRDefault="0013661F" w:rsidP="004A44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уровню 2016 года общий объем безвозмездных поступлений увеличился на 361,0  тыс. рублей, или на 50,8 процента </w:t>
      </w:r>
    </w:p>
    <w:p w:rsidR="0013661F" w:rsidRDefault="0013661F" w:rsidP="004A44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безвозмездных поступлений за 2017-2016 годы представлена на диаграмме</w:t>
      </w:r>
    </w:p>
    <w:p w:rsidR="0013661F" w:rsidRDefault="0013661F" w:rsidP="004A446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13661F" w:rsidRDefault="0013661F" w:rsidP="004A446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E05268">
        <w:rPr>
          <w:rFonts w:ascii="Times New Roman" w:hAnsi="Times New Roman"/>
          <w:noProof/>
          <w:sz w:val="28"/>
          <w:szCs w:val="28"/>
          <w:lang w:eastAsia="ru-RU"/>
        </w:rPr>
        <w:object w:dxaOrig="8670" w:dyaOrig="42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0" o:spid="_x0000_i1025" type="#_x0000_t75" style="width:433.8pt;height:213.6pt;visibility:visible" o:ole="">
            <v:imagedata r:id="rId7" o:title=""/>
            <o:lock v:ext="edit" aspectratio="f"/>
          </v:shape>
          <o:OLEObject Type="Embed" ProgID="Excel.Chart.8" ShapeID="Диаграмма 10" DrawAspect="Content" ObjectID="_1585397688" r:id="rId8"/>
        </w:object>
      </w:r>
    </w:p>
    <w:p w:rsidR="0013661F" w:rsidRDefault="0013661F" w:rsidP="004A446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13661F" w:rsidRDefault="0013661F" w:rsidP="004A44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0D15">
        <w:rPr>
          <w:rFonts w:ascii="Times New Roman" w:hAnsi="Times New Roman"/>
          <w:sz w:val="28"/>
          <w:szCs w:val="28"/>
        </w:rPr>
        <w:t>В общем</w:t>
      </w:r>
      <w:r>
        <w:rPr>
          <w:rFonts w:ascii="Times New Roman" w:hAnsi="Times New Roman"/>
          <w:sz w:val="28"/>
          <w:szCs w:val="28"/>
        </w:rPr>
        <w:t xml:space="preserve"> объеме безвозмездных поступлений на долю </w:t>
      </w:r>
      <w:r>
        <w:rPr>
          <w:rFonts w:ascii="Times New Roman" w:hAnsi="Times New Roman"/>
          <w:b/>
          <w:sz w:val="28"/>
          <w:szCs w:val="28"/>
        </w:rPr>
        <w:t xml:space="preserve">дотаций </w:t>
      </w:r>
      <w:r>
        <w:rPr>
          <w:rFonts w:ascii="Times New Roman" w:hAnsi="Times New Roman"/>
          <w:sz w:val="28"/>
          <w:szCs w:val="28"/>
        </w:rPr>
        <w:t>приходится 94,5 процента. Утвержденный решением о бюджете объем  исполнен на 100,0% плановых назначений, темп роста к уровню 2016 года увеличился в 2,4 раза.</w:t>
      </w:r>
    </w:p>
    <w:p w:rsidR="0013661F" w:rsidRDefault="0013661F" w:rsidP="00956B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42A3">
        <w:rPr>
          <w:rFonts w:ascii="Times New Roman" w:hAnsi="Times New Roman"/>
          <w:i/>
          <w:sz w:val="28"/>
          <w:szCs w:val="28"/>
        </w:rPr>
        <w:t>Дотации</w:t>
      </w:r>
      <w:r>
        <w:rPr>
          <w:rFonts w:ascii="Times New Roman" w:hAnsi="Times New Roman"/>
          <w:i/>
          <w:sz w:val="28"/>
          <w:szCs w:val="28"/>
        </w:rPr>
        <w:t xml:space="preserve"> на выравнивание уровня бюджетной обеспеченности</w:t>
      </w:r>
      <w:r>
        <w:rPr>
          <w:rFonts w:ascii="Times New Roman" w:hAnsi="Times New Roman"/>
          <w:sz w:val="28"/>
          <w:szCs w:val="28"/>
        </w:rPr>
        <w:t xml:space="preserve"> поступили в бюджет в объеме плановых назначений в сумме  39,0 тыс. рублей. К уровню 2016 года поступления снизились на 86,3 процентного пункта.</w:t>
      </w:r>
    </w:p>
    <w:p w:rsidR="0013661F" w:rsidRDefault="0013661F" w:rsidP="004A44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>
        <w:rPr>
          <w:rFonts w:ascii="Times New Roman" w:hAnsi="Times New Roman"/>
          <w:sz w:val="28"/>
          <w:szCs w:val="28"/>
        </w:rPr>
        <w:t xml:space="preserve"> в бюджет поступила в сумме 974,0 тыс. рублей, годовой утвержденный план исполнен на 100,0% процента. К уровню 2016 года поступления увеличились в 6,8 раза.</w:t>
      </w:r>
    </w:p>
    <w:p w:rsidR="0013661F" w:rsidRDefault="0013661F" w:rsidP="008F4C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5,5 процента. Объем полученных из областного бюджета субвенций в 2017 году составил 59,2 тыс. рублей, или 100,0% плановых назначений.</w:t>
      </w:r>
      <w:r w:rsidRPr="008F4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уровню 2016 года поступления снизились на 5,7 процента.</w:t>
      </w:r>
    </w:p>
    <w:p w:rsidR="0013661F" w:rsidRDefault="0013661F" w:rsidP="004A44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61F" w:rsidRDefault="0013661F" w:rsidP="004A44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3FDF">
        <w:rPr>
          <w:rFonts w:ascii="Times New Roman" w:hAnsi="Times New Roman"/>
          <w:b/>
          <w:sz w:val="28"/>
          <w:szCs w:val="28"/>
        </w:rPr>
        <w:t>Анализ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2E80">
        <w:rPr>
          <w:rFonts w:ascii="Times New Roman" w:hAnsi="Times New Roman"/>
          <w:b/>
          <w:sz w:val="28"/>
          <w:szCs w:val="28"/>
        </w:rPr>
        <w:t>исполнения расходов</w:t>
      </w:r>
      <w:r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 </w:t>
      </w:r>
    </w:p>
    <w:p w:rsidR="0013661F" w:rsidRDefault="0013661F" w:rsidP="004A4466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о бюджете в окончательной редакции от 28</w:t>
      </w:r>
      <w:r w:rsidRPr="009A39AE">
        <w:rPr>
          <w:rFonts w:ascii="Times New Roman" w:hAnsi="Times New Roman"/>
          <w:bCs/>
          <w:sz w:val="28"/>
          <w:szCs w:val="28"/>
        </w:rPr>
        <w:t>.12.201</w:t>
      </w:r>
      <w:r>
        <w:rPr>
          <w:rFonts w:ascii="Times New Roman" w:hAnsi="Times New Roman"/>
          <w:bCs/>
          <w:sz w:val="28"/>
          <w:szCs w:val="28"/>
        </w:rPr>
        <w:t>6</w:t>
      </w:r>
      <w:r w:rsidRPr="009A39AE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расходы утверждены в сумме 945,4 тыс. рублей, по сравнению с первоначально утвержденными расходами расходы увеличены на 349,3 тыс. рублей, или на 58,6 процента.</w:t>
      </w:r>
    </w:p>
    <w:p w:rsidR="0013661F" w:rsidRDefault="0013661F" w:rsidP="004A44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Расходы бюджета исполнены в 2016 году в сумме 944,9 тыс. рублей, что составляет 99,9% к уточненным бюджетным ассигнованиям. К уровню 2015 года расходы снизились на 393,0  тыс. рублей, или на 29,4 процента.</w:t>
      </w:r>
    </w:p>
    <w:p w:rsidR="0013661F" w:rsidRDefault="0013661F" w:rsidP="004A44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Динамика исполнения расходной части бюджета  муниципального образования за 2012 – 2016 годы представлена в таблице.</w:t>
      </w:r>
    </w:p>
    <w:p w:rsidR="0013661F" w:rsidRDefault="0013661F" w:rsidP="004A44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2331"/>
        <w:gridCol w:w="2348"/>
        <w:gridCol w:w="2304"/>
      </w:tblGrid>
      <w:tr w:rsidR="0013661F" w:rsidRPr="00E05268" w:rsidTr="00E05268">
        <w:tc>
          <w:tcPr>
            <w:tcW w:w="2303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 xml:space="preserve">Расходы, </w:t>
            </w:r>
          </w:p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Темп роста к пред. году</w:t>
            </w:r>
          </w:p>
        </w:tc>
      </w:tr>
      <w:tr w:rsidR="0013661F" w:rsidRPr="00E05268" w:rsidTr="00E05268">
        <w:tc>
          <w:tcPr>
            <w:tcW w:w="2303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331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1336,9</w:t>
            </w:r>
          </w:p>
        </w:tc>
        <w:tc>
          <w:tcPr>
            <w:tcW w:w="2348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141,5</w:t>
            </w:r>
          </w:p>
        </w:tc>
      </w:tr>
      <w:tr w:rsidR="0013661F" w:rsidRPr="00E05268" w:rsidTr="00E05268">
        <w:tc>
          <w:tcPr>
            <w:tcW w:w="2303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331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944,9</w:t>
            </w:r>
          </w:p>
        </w:tc>
        <w:tc>
          <w:tcPr>
            <w:tcW w:w="2348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70,6</w:t>
            </w:r>
          </w:p>
        </w:tc>
      </w:tr>
      <w:tr w:rsidR="0013661F" w:rsidRPr="00E05268" w:rsidTr="00E05268">
        <w:tc>
          <w:tcPr>
            <w:tcW w:w="2303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331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1 337,9</w:t>
            </w:r>
          </w:p>
        </w:tc>
        <w:tc>
          <w:tcPr>
            <w:tcW w:w="2348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98,4</w:t>
            </w:r>
          </w:p>
        </w:tc>
      </w:tr>
      <w:tr w:rsidR="0013661F" w:rsidRPr="00E05268" w:rsidTr="00E05268">
        <w:tc>
          <w:tcPr>
            <w:tcW w:w="2303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331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1 359,2</w:t>
            </w:r>
          </w:p>
        </w:tc>
        <w:tc>
          <w:tcPr>
            <w:tcW w:w="2348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85,0</w:t>
            </w:r>
          </w:p>
        </w:tc>
        <w:tc>
          <w:tcPr>
            <w:tcW w:w="2304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104,1</w:t>
            </w:r>
          </w:p>
        </w:tc>
      </w:tr>
      <w:tr w:rsidR="0013661F" w:rsidRPr="00E05268" w:rsidTr="00E05268">
        <w:tc>
          <w:tcPr>
            <w:tcW w:w="2303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31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1 305,7</w:t>
            </w:r>
          </w:p>
        </w:tc>
        <w:tc>
          <w:tcPr>
            <w:tcW w:w="2348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92,0</w:t>
            </w:r>
          </w:p>
        </w:tc>
      </w:tr>
    </w:tbl>
    <w:p w:rsidR="0013661F" w:rsidRDefault="0013661F" w:rsidP="004A446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13661F" w:rsidRDefault="0013661F" w:rsidP="004A44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 году отмечается повышение темпа роста расходной части на 70,9 процента. За 2016 год процент исполнения по кассовым расходам имеет самый низкий показатель.</w:t>
      </w:r>
    </w:p>
    <w:p w:rsidR="0013661F" w:rsidRDefault="0013661F" w:rsidP="004A446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13661F" w:rsidRDefault="0013661F" w:rsidP="004A446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780C">
        <w:rPr>
          <w:rFonts w:ascii="Times New Roman" w:hAnsi="Times New Roman"/>
          <w:b/>
          <w:sz w:val="28"/>
          <w:szCs w:val="28"/>
        </w:rPr>
        <w:t>Расходы</w:t>
      </w:r>
      <w:r>
        <w:rPr>
          <w:rFonts w:ascii="Times New Roman" w:hAnsi="Times New Roman"/>
          <w:b/>
          <w:sz w:val="28"/>
          <w:szCs w:val="28"/>
        </w:rPr>
        <w:t xml:space="preserve"> по разделам и подразделам  классификации расходов бюджета муниципального образования.</w:t>
      </w:r>
    </w:p>
    <w:p w:rsidR="0013661F" w:rsidRDefault="0013661F" w:rsidP="004A446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3661F" w:rsidRDefault="0013661F" w:rsidP="004A446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Исполнение расходов осуществлялось в 2017 году по 3 разделам бюджетной классификации. Информация об исполнении расходов бюджета по разделам  классификации бюджета представлена в таблице.</w:t>
      </w:r>
    </w:p>
    <w:p w:rsidR="0013661F" w:rsidRDefault="0013661F" w:rsidP="004A4466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рублей)</w:t>
      </w:r>
    </w:p>
    <w:p w:rsidR="0013661F" w:rsidRDefault="0013661F" w:rsidP="004A4466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566"/>
        <w:gridCol w:w="547"/>
        <w:gridCol w:w="1348"/>
        <w:gridCol w:w="1514"/>
        <w:gridCol w:w="1349"/>
        <w:gridCol w:w="1148"/>
        <w:gridCol w:w="1275"/>
      </w:tblGrid>
      <w:tr w:rsidR="0013661F" w:rsidRPr="00E05268" w:rsidTr="00375B72">
        <w:tc>
          <w:tcPr>
            <w:tcW w:w="2566" w:type="dxa"/>
          </w:tcPr>
          <w:p w:rsidR="0013661F" w:rsidRPr="00E05268" w:rsidRDefault="0013661F" w:rsidP="004A446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26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разделов</w:t>
            </w:r>
          </w:p>
          <w:p w:rsidR="0013661F" w:rsidRPr="00E05268" w:rsidRDefault="0013661F" w:rsidP="004A44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268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классификации</w:t>
            </w:r>
          </w:p>
          <w:p w:rsidR="0013661F" w:rsidRPr="00E05268" w:rsidRDefault="0013661F" w:rsidP="004A44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268">
              <w:rPr>
                <w:rFonts w:ascii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47" w:type="dxa"/>
          </w:tcPr>
          <w:p w:rsidR="0013661F" w:rsidRPr="00E05268" w:rsidRDefault="0013661F" w:rsidP="004A4466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268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348" w:type="dxa"/>
            <w:vAlign w:val="center"/>
          </w:tcPr>
          <w:p w:rsidR="0013661F" w:rsidRPr="00E05268" w:rsidRDefault="0013661F" w:rsidP="00375B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268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 2016 г</w:t>
            </w:r>
          </w:p>
          <w:p w:rsidR="0013661F" w:rsidRPr="00E05268" w:rsidRDefault="0013661F" w:rsidP="00375B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Align w:val="center"/>
          </w:tcPr>
          <w:p w:rsidR="0013661F" w:rsidRPr="00E05268" w:rsidRDefault="0013661F" w:rsidP="00375B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268">
              <w:rPr>
                <w:rFonts w:ascii="Times New Roman" w:hAnsi="Times New Roman"/>
                <w:sz w:val="24"/>
                <w:szCs w:val="24"/>
                <w:lang w:eastAsia="ru-RU"/>
              </w:rPr>
              <w:t>Уточненный план</w:t>
            </w:r>
          </w:p>
          <w:p w:rsidR="0013661F" w:rsidRPr="00E05268" w:rsidRDefault="0013661F" w:rsidP="00375B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268">
              <w:rPr>
                <w:rFonts w:ascii="Times New Roman" w:hAnsi="Times New Roman"/>
                <w:sz w:val="24"/>
                <w:szCs w:val="24"/>
                <w:lang w:eastAsia="ru-RU"/>
              </w:rPr>
              <w:t>2017 г</w:t>
            </w:r>
          </w:p>
          <w:p w:rsidR="0013661F" w:rsidRPr="00E05268" w:rsidRDefault="0013661F" w:rsidP="00375B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13661F" w:rsidRPr="00E05268" w:rsidRDefault="0013661F" w:rsidP="00375B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268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 в</w:t>
            </w:r>
          </w:p>
          <w:p w:rsidR="0013661F" w:rsidRPr="00E05268" w:rsidRDefault="0013661F" w:rsidP="00375B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268">
              <w:rPr>
                <w:rFonts w:ascii="Times New Roman" w:hAnsi="Times New Roman"/>
                <w:sz w:val="24"/>
                <w:szCs w:val="24"/>
                <w:lang w:eastAsia="ru-RU"/>
              </w:rPr>
              <w:t>2017 г</w:t>
            </w:r>
          </w:p>
          <w:p w:rsidR="0013661F" w:rsidRPr="00E05268" w:rsidRDefault="0013661F" w:rsidP="00375B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:rsidR="0013661F" w:rsidRPr="00E05268" w:rsidRDefault="0013661F" w:rsidP="00375B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268">
              <w:rPr>
                <w:rFonts w:ascii="Times New Roman" w:hAnsi="Times New Roman"/>
                <w:sz w:val="24"/>
                <w:szCs w:val="24"/>
                <w:lang w:eastAsia="ru-RU"/>
              </w:rPr>
              <w:t>% исполнения</w:t>
            </w:r>
          </w:p>
          <w:p w:rsidR="0013661F" w:rsidRPr="00E05268" w:rsidRDefault="0013661F" w:rsidP="00375B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3661F" w:rsidRPr="00E05268" w:rsidRDefault="0013661F" w:rsidP="00375B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268">
              <w:rPr>
                <w:rFonts w:ascii="Times New Roman" w:hAnsi="Times New Roman"/>
                <w:sz w:val="24"/>
                <w:szCs w:val="24"/>
                <w:lang w:eastAsia="ru-RU"/>
              </w:rPr>
              <w:t>Темп роста,</w:t>
            </w:r>
          </w:p>
          <w:p w:rsidR="0013661F" w:rsidRPr="00E05268" w:rsidRDefault="0013661F" w:rsidP="00375B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26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3661F" w:rsidRPr="00E05268" w:rsidTr="00982412">
        <w:tc>
          <w:tcPr>
            <w:tcW w:w="2566" w:type="dxa"/>
          </w:tcPr>
          <w:p w:rsidR="0013661F" w:rsidRPr="00E05268" w:rsidRDefault="0013661F" w:rsidP="004A446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268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7" w:type="dxa"/>
            <w:vAlign w:val="center"/>
          </w:tcPr>
          <w:p w:rsidR="0013661F" w:rsidRPr="00E05268" w:rsidRDefault="0013661F" w:rsidP="009824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26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8" w:type="dxa"/>
            <w:vAlign w:val="center"/>
          </w:tcPr>
          <w:p w:rsidR="0013661F" w:rsidRPr="00E05268" w:rsidRDefault="0013661F" w:rsidP="005869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821,5</w:t>
            </w:r>
          </w:p>
        </w:tc>
        <w:tc>
          <w:tcPr>
            <w:tcW w:w="1514" w:type="dxa"/>
            <w:vAlign w:val="center"/>
          </w:tcPr>
          <w:p w:rsidR="0013661F" w:rsidRPr="00E05268" w:rsidRDefault="0013661F" w:rsidP="00375B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1045,2</w:t>
            </w:r>
          </w:p>
        </w:tc>
        <w:tc>
          <w:tcPr>
            <w:tcW w:w="1349" w:type="dxa"/>
            <w:vAlign w:val="center"/>
          </w:tcPr>
          <w:p w:rsidR="0013661F" w:rsidRPr="00E05268" w:rsidRDefault="0013661F" w:rsidP="00375B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1045,2</w:t>
            </w:r>
          </w:p>
        </w:tc>
        <w:tc>
          <w:tcPr>
            <w:tcW w:w="1148" w:type="dxa"/>
            <w:vAlign w:val="center"/>
          </w:tcPr>
          <w:p w:rsidR="0013661F" w:rsidRPr="00E05268" w:rsidRDefault="0013661F" w:rsidP="00375B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vAlign w:val="center"/>
          </w:tcPr>
          <w:p w:rsidR="0013661F" w:rsidRPr="00E05268" w:rsidRDefault="0013661F" w:rsidP="00375B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127,2</w:t>
            </w:r>
          </w:p>
        </w:tc>
      </w:tr>
      <w:tr w:rsidR="0013661F" w:rsidRPr="00E05268" w:rsidTr="00982412">
        <w:tc>
          <w:tcPr>
            <w:tcW w:w="2566" w:type="dxa"/>
          </w:tcPr>
          <w:p w:rsidR="0013661F" w:rsidRPr="00E05268" w:rsidRDefault="0013661F" w:rsidP="004A446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268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47" w:type="dxa"/>
            <w:vAlign w:val="center"/>
          </w:tcPr>
          <w:p w:rsidR="0013661F" w:rsidRPr="00E05268" w:rsidRDefault="0013661F" w:rsidP="009824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26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8" w:type="dxa"/>
            <w:vAlign w:val="center"/>
          </w:tcPr>
          <w:p w:rsidR="0013661F" w:rsidRPr="00E05268" w:rsidRDefault="0013661F" w:rsidP="005869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  <w:tc>
          <w:tcPr>
            <w:tcW w:w="1514" w:type="dxa"/>
            <w:vAlign w:val="center"/>
          </w:tcPr>
          <w:p w:rsidR="0013661F" w:rsidRPr="00E05268" w:rsidRDefault="0013661F" w:rsidP="00375B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1349" w:type="dxa"/>
            <w:vAlign w:val="center"/>
          </w:tcPr>
          <w:p w:rsidR="0013661F" w:rsidRPr="00E05268" w:rsidRDefault="0013661F" w:rsidP="00375B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1148" w:type="dxa"/>
            <w:vAlign w:val="center"/>
          </w:tcPr>
          <w:p w:rsidR="0013661F" w:rsidRPr="00E05268" w:rsidRDefault="0013661F" w:rsidP="00375B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vAlign w:val="center"/>
          </w:tcPr>
          <w:p w:rsidR="0013661F" w:rsidRPr="00E05268" w:rsidRDefault="0013661F" w:rsidP="00375B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13661F" w:rsidRPr="00E05268" w:rsidTr="00982412">
        <w:tc>
          <w:tcPr>
            <w:tcW w:w="2566" w:type="dxa"/>
          </w:tcPr>
          <w:p w:rsidR="0013661F" w:rsidRPr="00E05268" w:rsidRDefault="0013661F" w:rsidP="004A446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268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47" w:type="dxa"/>
            <w:vAlign w:val="center"/>
          </w:tcPr>
          <w:p w:rsidR="0013661F" w:rsidRPr="00E05268" w:rsidRDefault="0013661F" w:rsidP="009824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661F" w:rsidRPr="00E05268" w:rsidRDefault="0013661F" w:rsidP="009824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26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8" w:type="dxa"/>
            <w:vAlign w:val="center"/>
          </w:tcPr>
          <w:p w:rsidR="0013661F" w:rsidRPr="00375B72" w:rsidRDefault="0013661F" w:rsidP="005869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4" w:type="dxa"/>
            <w:vAlign w:val="center"/>
          </w:tcPr>
          <w:p w:rsidR="0013661F" w:rsidRPr="00375B72" w:rsidRDefault="0013661F" w:rsidP="00375B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232,5</w:t>
            </w:r>
          </w:p>
        </w:tc>
        <w:tc>
          <w:tcPr>
            <w:tcW w:w="1349" w:type="dxa"/>
            <w:vAlign w:val="center"/>
          </w:tcPr>
          <w:p w:rsidR="0013661F" w:rsidRPr="00375B72" w:rsidRDefault="0013661F" w:rsidP="00375B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232,5</w:t>
            </w:r>
          </w:p>
        </w:tc>
        <w:tc>
          <w:tcPr>
            <w:tcW w:w="1148" w:type="dxa"/>
            <w:vAlign w:val="center"/>
          </w:tcPr>
          <w:p w:rsidR="0013661F" w:rsidRPr="00375B72" w:rsidRDefault="0013661F" w:rsidP="00375B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vAlign w:val="center"/>
          </w:tcPr>
          <w:p w:rsidR="0013661F" w:rsidRPr="00375B72" w:rsidRDefault="0013661F" w:rsidP="00375B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3661F" w:rsidRPr="00E05268" w:rsidTr="00982412">
        <w:tc>
          <w:tcPr>
            <w:tcW w:w="2566" w:type="dxa"/>
          </w:tcPr>
          <w:p w:rsidR="0013661F" w:rsidRPr="00E05268" w:rsidRDefault="0013661F" w:rsidP="004A446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2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47" w:type="dxa"/>
            <w:vAlign w:val="center"/>
          </w:tcPr>
          <w:p w:rsidR="0013661F" w:rsidRPr="00E05268" w:rsidRDefault="0013661F" w:rsidP="009824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268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8" w:type="dxa"/>
            <w:vAlign w:val="center"/>
          </w:tcPr>
          <w:p w:rsidR="0013661F" w:rsidRPr="00E05268" w:rsidRDefault="0013661F" w:rsidP="005869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1514" w:type="dxa"/>
            <w:vAlign w:val="center"/>
          </w:tcPr>
          <w:p w:rsidR="0013661F" w:rsidRPr="00E05268" w:rsidRDefault="0013661F" w:rsidP="00375B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  <w:vAlign w:val="center"/>
          </w:tcPr>
          <w:p w:rsidR="0013661F" w:rsidRPr="00E05268" w:rsidRDefault="0013661F" w:rsidP="00375B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8" w:type="dxa"/>
            <w:vAlign w:val="center"/>
          </w:tcPr>
          <w:p w:rsidR="0013661F" w:rsidRPr="00E05268" w:rsidRDefault="0013661F" w:rsidP="00375B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13661F" w:rsidRPr="00E05268" w:rsidRDefault="0013661F" w:rsidP="00375B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2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661F" w:rsidRPr="00E05268" w:rsidTr="00375B72">
        <w:tc>
          <w:tcPr>
            <w:tcW w:w="2566" w:type="dxa"/>
          </w:tcPr>
          <w:p w:rsidR="0013661F" w:rsidRPr="00E05268" w:rsidRDefault="0013661F" w:rsidP="004A446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52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47" w:type="dxa"/>
          </w:tcPr>
          <w:p w:rsidR="0013661F" w:rsidRPr="00E05268" w:rsidRDefault="0013661F" w:rsidP="004A446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Align w:val="center"/>
          </w:tcPr>
          <w:p w:rsidR="0013661F" w:rsidRPr="00E05268" w:rsidRDefault="0013661F" w:rsidP="005869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268">
              <w:rPr>
                <w:rFonts w:ascii="Times New Roman" w:hAnsi="Times New Roman"/>
                <w:b/>
                <w:sz w:val="24"/>
                <w:szCs w:val="24"/>
              </w:rPr>
              <w:t>944,9</w:t>
            </w:r>
          </w:p>
        </w:tc>
        <w:tc>
          <w:tcPr>
            <w:tcW w:w="1514" w:type="dxa"/>
            <w:vAlign w:val="center"/>
          </w:tcPr>
          <w:p w:rsidR="0013661F" w:rsidRPr="00E05268" w:rsidRDefault="0013661F" w:rsidP="00375B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268">
              <w:rPr>
                <w:rFonts w:ascii="Times New Roman" w:hAnsi="Times New Roman"/>
                <w:b/>
                <w:sz w:val="24"/>
                <w:szCs w:val="24"/>
              </w:rPr>
              <w:t>1336,9</w:t>
            </w:r>
          </w:p>
        </w:tc>
        <w:tc>
          <w:tcPr>
            <w:tcW w:w="1349" w:type="dxa"/>
            <w:vAlign w:val="center"/>
          </w:tcPr>
          <w:p w:rsidR="0013661F" w:rsidRPr="00E05268" w:rsidRDefault="0013661F" w:rsidP="009824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268">
              <w:rPr>
                <w:rFonts w:ascii="Times New Roman" w:hAnsi="Times New Roman"/>
                <w:b/>
                <w:sz w:val="24"/>
                <w:szCs w:val="24"/>
              </w:rPr>
              <w:t>1336,9</w:t>
            </w:r>
          </w:p>
        </w:tc>
        <w:tc>
          <w:tcPr>
            <w:tcW w:w="1148" w:type="dxa"/>
            <w:vAlign w:val="center"/>
          </w:tcPr>
          <w:p w:rsidR="0013661F" w:rsidRPr="00E05268" w:rsidRDefault="0013661F" w:rsidP="00375B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268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5" w:type="dxa"/>
            <w:vAlign w:val="center"/>
          </w:tcPr>
          <w:p w:rsidR="0013661F" w:rsidRPr="00E05268" w:rsidRDefault="0013661F" w:rsidP="00375B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268">
              <w:rPr>
                <w:rFonts w:ascii="Times New Roman" w:hAnsi="Times New Roman"/>
                <w:b/>
                <w:sz w:val="24"/>
                <w:szCs w:val="24"/>
              </w:rPr>
              <w:t>141,5</w:t>
            </w:r>
          </w:p>
        </w:tc>
      </w:tr>
    </w:tbl>
    <w:p w:rsidR="0013661F" w:rsidRDefault="0013661F" w:rsidP="004A4466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13661F" w:rsidRDefault="0013661F" w:rsidP="0058690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 бюджета по разделу </w:t>
      </w:r>
      <w:r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периоде исполнены в объеме  1045,2  тыс. рублей, или 100,0% от утвержденных сводной бюджетной росписью назначений.</w:t>
      </w:r>
    </w:p>
    <w:p w:rsidR="0013661F" w:rsidRDefault="0013661F" w:rsidP="0058690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периодом расходы по данному разделу увеличились на 27,2 процента. Доля расходов раздела в общем объеме составила 78,2%, что на 8,7 процентных пункта меньше показателей прошлого года.</w:t>
      </w:r>
    </w:p>
    <w:p w:rsidR="0013661F" w:rsidRDefault="0013661F" w:rsidP="0058690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представлено в таблице </w:t>
      </w:r>
    </w:p>
    <w:p w:rsidR="0013661F" w:rsidRDefault="0013661F" w:rsidP="0058690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7"/>
        <w:gridCol w:w="1001"/>
        <w:gridCol w:w="1447"/>
        <w:gridCol w:w="1597"/>
        <w:gridCol w:w="1447"/>
        <w:gridCol w:w="1449"/>
      </w:tblGrid>
      <w:tr w:rsidR="0013661F" w:rsidRPr="00E05268" w:rsidTr="00E05268">
        <w:tc>
          <w:tcPr>
            <w:tcW w:w="248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01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Рз Пр</w:t>
            </w:r>
          </w:p>
        </w:tc>
        <w:tc>
          <w:tcPr>
            <w:tcW w:w="144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Кассовое исполнение расходов в 2016 году (тыс. руб.)</w:t>
            </w:r>
          </w:p>
        </w:tc>
        <w:tc>
          <w:tcPr>
            <w:tcW w:w="1597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Объем расходов на 2017 год утвержденный сводной бюджетной росписью (тыс. руб.)</w:t>
            </w:r>
          </w:p>
        </w:tc>
        <w:tc>
          <w:tcPr>
            <w:tcW w:w="144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Кассовое исполнение расходов в 2017 году (тыс. руб.)</w:t>
            </w:r>
          </w:p>
        </w:tc>
        <w:tc>
          <w:tcPr>
            <w:tcW w:w="144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Процент исполнения</w:t>
            </w:r>
          </w:p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(%)</w:t>
            </w:r>
          </w:p>
        </w:tc>
      </w:tr>
      <w:tr w:rsidR="0013661F" w:rsidRPr="00E05268" w:rsidTr="00E05268">
        <w:tc>
          <w:tcPr>
            <w:tcW w:w="248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268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001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26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268">
              <w:rPr>
                <w:rFonts w:ascii="Times New Roman" w:hAnsi="Times New Roman"/>
                <w:b/>
              </w:rPr>
              <w:t>821,5</w:t>
            </w:r>
          </w:p>
        </w:tc>
        <w:tc>
          <w:tcPr>
            <w:tcW w:w="159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268">
              <w:rPr>
                <w:rFonts w:ascii="Times New Roman" w:hAnsi="Times New Roman"/>
                <w:b/>
              </w:rPr>
              <w:t>1045,2</w:t>
            </w:r>
          </w:p>
        </w:tc>
        <w:tc>
          <w:tcPr>
            <w:tcW w:w="144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268">
              <w:rPr>
                <w:rFonts w:ascii="Times New Roman" w:hAnsi="Times New Roman"/>
                <w:b/>
              </w:rPr>
              <w:t>1045,2</w:t>
            </w:r>
          </w:p>
        </w:tc>
        <w:tc>
          <w:tcPr>
            <w:tcW w:w="144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268">
              <w:rPr>
                <w:rFonts w:ascii="Times New Roman" w:hAnsi="Times New Roman"/>
                <w:b/>
              </w:rPr>
              <w:t>100,0</w:t>
            </w:r>
          </w:p>
        </w:tc>
      </w:tr>
      <w:tr w:rsidR="0013661F" w:rsidRPr="00E05268" w:rsidTr="00E05268">
        <w:tc>
          <w:tcPr>
            <w:tcW w:w="2487" w:type="dxa"/>
            <w:vAlign w:val="center"/>
          </w:tcPr>
          <w:p w:rsidR="0013661F" w:rsidRPr="00E05268" w:rsidRDefault="0013661F" w:rsidP="00586908">
            <w:pPr>
              <w:pStyle w:val="ConsPlusNormal"/>
              <w:rPr>
                <w:rFonts w:ascii="Times New Roman" w:hAnsi="Times New Roman" w:cs="Times New Roman"/>
              </w:rPr>
            </w:pPr>
            <w:r w:rsidRPr="00E05268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01 02</w:t>
            </w:r>
          </w:p>
        </w:tc>
        <w:tc>
          <w:tcPr>
            <w:tcW w:w="144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352,6</w:t>
            </w:r>
          </w:p>
        </w:tc>
        <w:tc>
          <w:tcPr>
            <w:tcW w:w="159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452,9</w:t>
            </w:r>
          </w:p>
        </w:tc>
        <w:tc>
          <w:tcPr>
            <w:tcW w:w="144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452,9</w:t>
            </w:r>
          </w:p>
        </w:tc>
        <w:tc>
          <w:tcPr>
            <w:tcW w:w="144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100,0</w:t>
            </w:r>
          </w:p>
        </w:tc>
      </w:tr>
      <w:tr w:rsidR="0013661F" w:rsidRPr="00E05268" w:rsidTr="00E05268">
        <w:tc>
          <w:tcPr>
            <w:tcW w:w="248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1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01 04</w:t>
            </w:r>
          </w:p>
        </w:tc>
        <w:tc>
          <w:tcPr>
            <w:tcW w:w="144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468,4</w:t>
            </w:r>
          </w:p>
        </w:tc>
        <w:tc>
          <w:tcPr>
            <w:tcW w:w="159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531,0</w:t>
            </w:r>
          </w:p>
        </w:tc>
        <w:tc>
          <w:tcPr>
            <w:tcW w:w="144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531,0</w:t>
            </w:r>
          </w:p>
        </w:tc>
        <w:tc>
          <w:tcPr>
            <w:tcW w:w="144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100,0</w:t>
            </w:r>
          </w:p>
        </w:tc>
      </w:tr>
      <w:tr w:rsidR="0013661F" w:rsidRPr="00E05268" w:rsidTr="00E05268">
        <w:tc>
          <w:tcPr>
            <w:tcW w:w="248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001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01 06</w:t>
            </w:r>
          </w:p>
        </w:tc>
        <w:tc>
          <w:tcPr>
            <w:tcW w:w="144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0,5</w:t>
            </w:r>
          </w:p>
        </w:tc>
        <w:tc>
          <w:tcPr>
            <w:tcW w:w="159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0,5</w:t>
            </w:r>
          </w:p>
        </w:tc>
        <w:tc>
          <w:tcPr>
            <w:tcW w:w="144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0,5</w:t>
            </w:r>
          </w:p>
        </w:tc>
        <w:tc>
          <w:tcPr>
            <w:tcW w:w="144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100,0</w:t>
            </w:r>
          </w:p>
        </w:tc>
      </w:tr>
      <w:tr w:rsidR="0013661F" w:rsidRPr="00E05268" w:rsidTr="00E05268">
        <w:tc>
          <w:tcPr>
            <w:tcW w:w="248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001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0113</w:t>
            </w:r>
          </w:p>
        </w:tc>
        <w:tc>
          <w:tcPr>
            <w:tcW w:w="144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0,0</w:t>
            </w:r>
          </w:p>
        </w:tc>
        <w:tc>
          <w:tcPr>
            <w:tcW w:w="159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0,0</w:t>
            </w:r>
          </w:p>
        </w:tc>
        <w:tc>
          <w:tcPr>
            <w:tcW w:w="1447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60,8</w:t>
            </w:r>
          </w:p>
        </w:tc>
        <w:tc>
          <w:tcPr>
            <w:tcW w:w="1449" w:type="dxa"/>
            <w:vAlign w:val="center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268">
              <w:rPr>
                <w:rFonts w:ascii="Times New Roman" w:hAnsi="Times New Roman"/>
              </w:rPr>
              <w:t>100,0</w:t>
            </w:r>
          </w:p>
        </w:tc>
      </w:tr>
    </w:tbl>
    <w:p w:rsidR="0013661F" w:rsidRDefault="0013661F" w:rsidP="005869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данным, представленным  в таблице, расходы по всем подразделам исполнены на 100,0 процента. Расходы на ф</w:t>
      </w:r>
      <w:r w:rsidRPr="00474F20">
        <w:rPr>
          <w:rFonts w:ascii="Times New Roman" w:hAnsi="Times New Roman"/>
          <w:sz w:val="28"/>
          <w:szCs w:val="28"/>
        </w:rPr>
        <w:t>ункционирование высшего должностного лица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в 2017 году составили 452,9 тыс. рублей.</w:t>
      </w:r>
      <w:r w:rsidRPr="00474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сравнению с уровнем 2016 года расходы увеличились на 28,4 процента.</w:t>
      </w:r>
    </w:p>
    <w:p w:rsidR="0013661F" w:rsidRPr="00474F20" w:rsidRDefault="0013661F" w:rsidP="005869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центрального аппарата составили 531,0 тыс. рублей или 113,4% к уровню 2016 года.</w:t>
      </w:r>
    </w:p>
    <w:p w:rsidR="0013661F" w:rsidRDefault="0013661F" w:rsidP="0058690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13661F" w:rsidRDefault="0013661F" w:rsidP="00B402F4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 по разделу 02 «Национальная оборона»</w:t>
      </w:r>
      <w:r>
        <w:rPr>
          <w:rFonts w:ascii="Times New Roman" w:hAnsi="Times New Roman"/>
          <w:sz w:val="28"/>
          <w:szCs w:val="28"/>
        </w:rPr>
        <w:t xml:space="preserve"> утверждены в объеме 59,2 тыс. рублей, исполнены на 100,0% к утвержденным плановым назначениям. К уровню 2016 года расходы снизились на 2,0 процента. Расходы произведены на осуществление отдельных полномочий по первичному воинскому учету на территориях, где отсутствуют военные комиссариаты.</w:t>
      </w:r>
    </w:p>
    <w:p w:rsidR="0013661F" w:rsidRDefault="0013661F" w:rsidP="00B402F4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 об объемах расходов муниципального образования в 2016 и 2017 годах представлена в диаграмме.</w:t>
      </w:r>
    </w:p>
    <w:p w:rsidR="0013661F" w:rsidRDefault="0013661F" w:rsidP="00B402F4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05268">
        <w:rPr>
          <w:rFonts w:ascii="Times New Roman" w:hAnsi="Times New Roman"/>
          <w:noProof/>
          <w:sz w:val="28"/>
          <w:szCs w:val="28"/>
          <w:lang w:eastAsia="ru-RU"/>
        </w:rPr>
        <w:object w:dxaOrig="8670" w:dyaOrig="4013">
          <v:shape id="Диаграмма 1" o:spid="_x0000_i1026" type="#_x0000_t75" style="width:433.8pt;height:200.4pt;visibility:visible" o:ole="">
            <v:imagedata r:id="rId9" o:title=""/>
            <o:lock v:ext="edit" aspectratio="f"/>
          </v:shape>
          <o:OLEObject Type="Embed" ProgID="Excel.Chart.8" ShapeID="Диаграмма 1" DrawAspect="Content" ObjectID="_1585397689" r:id="rId10"/>
        </w:object>
      </w:r>
    </w:p>
    <w:p w:rsidR="0013661F" w:rsidRDefault="0013661F" w:rsidP="00B402F4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13661F" w:rsidRDefault="0013661F" w:rsidP="004A4466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3661F" w:rsidRDefault="0013661F" w:rsidP="00593DB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 бюджета по разделу </w:t>
      </w:r>
      <w:r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в проверяемом периоде исполнены в объеме  232,5  тыс. рублей, или 100,0% от утвержденных сводной бюджетной росписью назначений.</w:t>
      </w:r>
    </w:p>
    <w:p w:rsidR="0013661F" w:rsidRDefault="0013661F" w:rsidP="007F61AF">
      <w:pPr>
        <w:pStyle w:val="BodyTextIndent2"/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0F74B8">
        <w:rPr>
          <w:rFonts w:ascii="Times New Roman" w:hAnsi="Times New Roman"/>
          <w:b/>
          <w:i/>
          <w:sz w:val="28"/>
          <w:szCs w:val="28"/>
        </w:rPr>
        <w:t>Анализируя</w:t>
      </w:r>
      <w:r w:rsidRPr="006972B7">
        <w:rPr>
          <w:rFonts w:ascii="Times New Roman" w:hAnsi="Times New Roman"/>
          <w:b/>
          <w:i/>
          <w:sz w:val="28"/>
          <w:szCs w:val="28"/>
        </w:rPr>
        <w:t xml:space="preserve"> исполнение бюджета, сделан вывод о неэффективном использовании средств бюджета в сумме </w:t>
      </w:r>
      <w:r>
        <w:rPr>
          <w:rFonts w:ascii="Times New Roman" w:hAnsi="Times New Roman"/>
          <w:b/>
          <w:i/>
          <w:sz w:val="28"/>
          <w:szCs w:val="28"/>
        </w:rPr>
        <w:t xml:space="preserve">12,9 </w:t>
      </w:r>
      <w:r w:rsidRPr="006972B7">
        <w:rPr>
          <w:rFonts w:ascii="Times New Roman" w:hAnsi="Times New Roman"/>
          <w:b/>
          <w:i/>
          <w:sz w:val="28"/>
          <w:szCs w:val="28"/>
        </w:rPr>
        <w:t>тыс. рублей, уплата иных платежей (пени) ко</w:t>
      </w:r>
      <w:r>
        <w:rPr>
          <w:rFonts w:ascii="Times New Roman" w:hAnsi="Times New Roman"/>
          <w:b/>
          <w:i/>
          <w:sz w:val="28"/>
          <w:szCs w:val="28"/>
        </w:rPr>
        <w:t>д</w:t>
      </w:r>
      <w:r w:rsidRPr="006972B7">
        <w:rPr>
          <w:rFonts w:ascii="Times New Roman" w:hAnsi="Times New Roman"/>
          <w:b/>
          <w:i/>
          <w:sz w:val="28"/>
          <w:szCs w:val="28"/>
        </w:rPr>
        <w:t xml:space="preserve"> 853. </w:t>
      </w:r>
    </w:p>
    <w:p w:rsidR="0013661F" w:rsidRDefault="0013661F" w:rsidP="004A446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13661F" w:rsidRPr="00BE0467" w:rsidRDefault="0013661F" w:rsidP="004A44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338B">
        <w:rPr>
          <w:rFonts w:ascii="Times New Roman" w:hAnsi="Times New Roman"/>
          <w:b/>
          <w:sz w:val="28"/>
          <w:szCs w:val="28"/>
        </w:rPr>
        <w:t>Дефицит</w:t>
      </w:r>
      <w:r w:rsidRPr="00BE0467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 </w:t>
      </w:r>
    </w:p>
    <w:p w:rsidR="0013661F" w:rsidRDefault="0013661F" w:rsidP="004A4466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принятии решения о бюджете  на 2017 год бюджет первоначально бюджет был утвержден сбалансированный, по доходам и расходам в объеме 899,4 тыс. рублей.</w:t>
      </w:r>
    </w:p>
    <w:p w:rsidR="0013661F" w:rsidRDefault="0013661F" w:rsidP="004A4466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редакции решения о бюджете дефицит утвержден в сумме 0,3 тыс. рублей тыс. рублей.</w:t>
      </w:r>
    </w:p>
    <w:p w:rsidR="0013661F" w:rsidRDefault="0013661F" w:rsidP="004A4466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бюджета, муниципального образования «Сергеевское сельское поселение», бюджет исполнен с дефицитом в сумме 0,3 тыс. рублей.</w:t>
      </w:r>
    </w:p>
    <w:p w:rsidR="0013661F" w:rsidRDefault="0013661F" w:rsidP="004A4466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7"/>
        <w:gridCol w:w="1843"/>
        <w:gridCol w:w="1701"/>
        <w:gridCol w:w="1701"/>
        <w:gridCol w:w="2374"/>
      </w:tblGrid>
      <w:tr w:rsidR="0013661F" w:rsidRPr="00E05268" w:rsidTr="00E05268">
        <w:tc>
          <w:tcPr>
            <w:tcW w:w="1667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Уточнено</w:t>
            </w:r>
          </w:p>
        </w:tc>
        <w:tc>
          <w:tcPr>
            <w:tcW w:w="1701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13661F" w:rsidRPr="00E05268" w:rsidTr="00E05268">
        <w:tc>
          <w:tcPr>
            <w:tcW w:w="1667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 xml:space="preserve"> 2013</w:t>
            </w:r>
          </w:p>
        </w:tc>
        <w:tc>
          <w:tcPr>
            <w:tcW w:w="1843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(-)65,8</w:t>
            </w:r>
          </w:p>
        </w:tc>
        <w:tc>
          <w:tcPr>
            <w:tcW w:w="1701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 xml:space="preserve">(-)62,7  </w:t>
            </w:r>
          </w:p>
        </w:tc>
        <w:tc>
          <w:tcPr>
            <w:tcW w:w="2374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95,3</w:t>
            </w:r>
          </w:p>
        </w:tc>
      </w:tr>
      <w:tr w:rsidR="0013661F" w:rsidRPr="00E05268" w:rsidTr="00E05268">
        <w:tc>
          <w:tcPr>
            <w:tcW w:w="1667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 xml:space="preserve"> 2014</w:t>
            </w:r>
          </w:p>
        </w:tc>
        <w:tc>
          <w:tcPr>
            <w:tcW w:w="1843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 xml:space="preserve">(-)3,2  </w:t>
            </w:r>
          </w:p>
        </w:tc>
        <w:tc>
          <w:tcPr>
            <w:tcW w:w="1701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 xml:space="preserve">(+)147 </w:t>
            </w:r>
          </w:p>
        </w:tc>
        <w:tc>
          <w:tcPr>
            <w:tcW w:w="2374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661F" w:rsidRPr="00E05268" w:rsidTr="00E05268">
        <w:tc>
          <w:tcPr>
            <w:tcW w:w="1667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 xml:space="preserve"> 2015</w:t>
            </w:r>
          </w:p>
        </w:tc>
        <w:tc>
          <w:tcPr>
            <w:tcW w:w="1843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(-)150,2</w:t>
            </w:r>
          </w:p>
        </w:tc>
        <w:tc>
          <w:tcPr>
            <w:tcW w:w="1701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(-)149,2</w:t>
            </w:r>
          </w:p>
        </w:tc>
        <w:tc>
          <w:tcPr>
            <w:tcW w:w="2374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99,3</w:t>
            </w:r>
          </w:p>
        </w:tc>
      </w:tr>
      <w:tr w:rsidR="0013661F" w:rsidRPr="00E05268" w:rsidTr="00E05268">
        <w:tc>
          <w:tcPr>
            <w:tcW w:w="1667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 xml:space="preserve"> 2016</w:t>
            </w:r>
          </w:p>
        </w:tc>
        <w:tc>
          <w:tcPr>
            <w:tcW w:w="1843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(-)1,1</w:t>
            </w:r>
          </w:p>
        </w:tc>
        <w:tc>
          <w:tcPr>
            <w:tcW w:w="1701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(-)0,8</w:t>
            </w:r>
          </w:p>
        </w:tc>
        <w:tc>
          <w:tcPr>
            <w:tcW w:w="2374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72,7</w:t>
            </w:r>
          </w:p>
        </w:tc>
      </w:tr>
      <w:tr w:rsidR="0013661F" w:rsidRPr="00E05268" w:rsidTr="00E05268">
        <w:tc>
          <w:tcPr>
            <w:tcW w:w="1667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(-)0,3</w:t>
            </w:r>
          </w:p>
        </w:tc>
        <w:tc>
          <w:tcPr>
            <w:tcW w:w="1701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(-)0,3</w:t>
            </w:r>
          </w:p>
        </w:tc>
        <w:tc>
          <w:tcPr>
            <w:tcW w:w="2374" w:type="dxa"/>
          </w:tcPr>
          <w:p w:rsidR="0013661F" w:rsidRPr="00E05268" w:rsidRDefault="0013661F" w:rsidP="00E05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</w:tbl>
    <w:p w:rsidR="0013661F" w:rsidRDefault="0013661F" w:rsidP="004A4466">
      <w:pPr>
        <w:spacing w:after="0" w:line="240" w:lineRule="auto"/>
        <w:ind w:left="284" w:firstLine="360"/>
        <w:rPr>
          <w:rFonts w:ascii="Times New Roman" w:hAnsi="Times New Roman"/>
          <w:sz w:val="28"/>
          <w:szCs w:val="28"/>
        </w:rPr>
      </w:pPr>
    </w:p>
    <w:p w:rsidR="0013661F" w:rsidRDefault="0013661F" w:rsidP="004A44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Проверка показала, что размер дефицита, утвержденный решением не превысил ограничения, установленного пунктом 3 статьи 92,1 Бюджетного кодекса Российской Федерации.</w:t>
      </w:r>
    </w:p>
    <w:p w:rsidR="0013661F" w:rsidRDefault="0013661F" w:rsidP="004A44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533AE">
        <w:rPr>
          <w:rFonts w:ascii="Times New Roman" w:hAnsi="Times New Roman"/>
          <w:sz w:val="28"/>
          <w:szCs w:val="28"/>
        </w:rPr>
        <w:t>Остаток денежных средств по состоянию на 1 января 201</w:t>
      </w:r>
      <w:r>
        <w:rPr>
          <w:rFonts w:ascii="Times New Roman" w:hAnsi="Times New Roman"/>
          <w:sz w:val="28"/>
          <w:szCs w:val="28"/>
        </w:rPr>
        <w:t>7</w:t>
      </w:r>
      <w:r w:rsidRPr="00C533AE">
        <w:rPr>
          <w:rFonts w:ascii="Times New Roman" w:hAnsi="Times New Roman"/>
          <w:sz w:val="28"/>
          <w:szCs w:val="28"/>
        </w:rPr>
        <w:t xml:space="preserve"> года составляет  </w:t>
      </w:r>
      <w:r>
        <w:rPr>
          <w:rFonts w:ascii="Times New Roman" w:hAnsi="Times New Roman"/>
          <w:sz w:val="28"/>
          <w:szCs w:val="28"/>
        </w:rPr>
        <w:t xml:space="preserve">0,3 </w:t>
      </w:r>
      <w:r w:rsidRPr="00C533AE">
        <w:rPr>
          <w:rFonts w:ascii="Times New Roman" w:hAnsi="Times New Roman"/>
          <w:sz w:val="28"/>
          <w:szCs w:val="28"/>
        </w:rPr>
        <w:t>тыс. рублей, по состоянию на 1 января 201</w:t>
      </w:r>
      <w:r>
        <w:rPr>
          <w:rFonts w:ascii="Times New Roman" w:hAnsi="Times New Roman"/>
          <w:sz w:val="28"/>
          <w:szCs w:val="28"/>
        </w:rPr>
        <w:t>8</w:t>
      </w:r>
      <w:r w:rsidRPr="00C533AE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0,0</w:t>
      </w:r>
      <w:r w:rsidRPr="00C533AE">
        <w:rPr>
          <w:rFonts w:ascii="Times New Roman" w:hAnsi="Times New Roman"/>
          <w:sz w:val="28"/>
          <w:szCs w:val="28"/>
        </w:rPr>
        <w:t xml:space="preserve"> тыс. рублей.</w:t>
      </w:r>
    </w:p>
    <w:p w:rsidR="0013661F" w:rsidRDefault="0013661F" w:rsidP="004A4466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долг по состоянию на 01.01.2017 года и на 01.01.2018 года – отсутствует.</w:t>
      </w:r>
    </w:p>
    <w:p w:rsidR="0013661F" w:rsidRDefault="0013661F" w:rsidP="004A44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3661F" w:rsidRPr="00AC5973" w:rsidRDefault="0013661F" w:rsidP="004A4466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0C44">
        <w:rPr>
          <w:rFonts w:ascii="Times New Roman" w:hAnsi="Times New Roman"/>
          <w:b/>
          <w:sz w:val="28"/>
          <w:szCs w:val="28"/>
        </w:rPr>
        <w:t>Анализ</w:t>
      </w:r>
      <w:r w:rsidRPr="00BD4FDC">
        <w:rPr>
          <w:rFonts w:ascii="Times New Roman" w:hAnsi="Times New Roman"/>
          <w:b/>
          <w:sz w:val="28"/>
          <w:szCs w:val="28"/>
        </w:rPr>
        <w:t xml:space="preserve"> ф</w:t>
      </w:r>
      <w:r w:rsidRPr="00AC5973">
        <w:rPr>
          <w:rFonts w:ascii="Times New Roman" w:hAnsi="Times New Roman"/>
          <w:b/>
          <w:sz w:val="28"/>
          <w:szCs w:val="28"/>
        </w:rPr>
        <w:t>ормирования и исполнения резервного фонда.</w:t>
      </w:r>
    </w:p>
    <w:p w:rsidR="0013661F" w:rsidRDefault="0013661F" w:rsidP="004A44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Порядок использования бюджетных ассигнований резервного фонда установлен постановлением Сергеевской сельской администрации от 13</w:t>
      </w:r>
      <w:r w:rsidRPr="001913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191303">
        <w:rPr>
          <w:rFonts w:ascii="Times New Roman" w:hAnsi="Times New Roman"/>
          <w:sz w:val="28"/>
          <w:szCs w:val="28"/>
        </w:rPr>
        <w:t>.2010</w:t>
      </w:r>
      <w:r>
        <w:rPr>
          <w:rFonts w:ascii="Times New Roman" w:hAnsi="Times New Roman"/>
          <w:sz w:val="28"/>
          <w:szCs w:val="28"/>
        </w:rPr>
        <w:t>. года №42.</w:t>
      </w:r>
    </w:p>
    <w:p w:rsidR="0013661F" w:rsidRPr="00E549D3" w:rsidRDefault="0013661F" w:rsidP="00366FDB">
      <w:pPr>
        <w:spacing w:after="0" w:line="240" w:lineRule="auto"/>
        <w:ind w:right="-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Решением </w:t>
      </w:r>
      <w:r>
        <w:rPr>
          <w:rFonts w:ascii="Times New Roman" w:hAnsi="Times New Roman"/>
          <w:color w:val="000000"/>
          <w:sz w:val="28"/>
          <w:szCs w:val="28"/>
        </w:rPr>
        <w:t>Сергеевского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сельского Совета народных депутатов от «О бюджете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 xml:space="preserve">Сергеевское </w:t>
      </w:r>
      <w:r w:rsidRPr="00E549D3">
        <w:rPr>
          <w:rFonts w:ascii="Times New Roman" w:hAnsi="Times New Roman"/>
          <w:color w:val="000000"/>
          <w:sz w:val="28"/>
          <w:szCs w:val="28"/>
        </w:rPr>
        <w:t>сельское поселение» на 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установлен размер резервного фонда </w:t>
      </w:r>
      <w:r>
        <w:rPr>
          <w:rFonts w:ascii="Times New Roman" w:hAnsi="Times New Roman"/>
          <w:color w:val="000000"/>
          <w:sz w:val="28"/>
          <w:szCs w:val="28"/>
        </w:rPr>
        <w:t>Сергееской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сельской администрации в сумме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E549D3">
        <w:rPr>
          <w:rFonts w:ascii="Times New Roman" w:hAnsi="Times New Roman"/>
          <w:color w:val="000000"/>
          <w:sz w:val="28"/>
          <w:szCs w:val="28"/>
        </w:rPr>
        <w:t>,0 тыс. рублей. В течение отчетного периода средства резервного фонда не использовались</w:t>
      </w:r>
      <w:r>
        <w:rPr>
          <w:rFonts w:ascii="Times New Roman" w:hAnsi="Times New Roman"/>
          <w:color w:val="000000"/>
          <w:sz w:val="28"/>
          <w:szCs w:val="28"/>
        </w:rPr>
        <w:t xml:space="preserve"> и были перераспределены на другие виды расходов путем внесения изменений в решение о бюджете.</w:t>
      </w:r>
    </w:p>
    <w:p w:rsidR="0013661F" w:rsidRDefault="0013661F" w:rsidP="00366FDB">
      <w:pPr>
        <w:spacing w:after="0" w:line="240" w:lineRule="auto"/>
        <w:ind w:right="-79"/>
        <w:jc w:val="both"/>
        <w:rPr>
          <w:rFonts w:ascii="Times New Roman" w:hAnsi="Times New Roman"/>
          <w:b/>
          <w:sz w:val="28"/>
          <w:szCs w:val="28"/>
        </w:rPr>
      </w:pPr>
    </w:p>
    <w:p w:rsidR="0013661F" w:rsidRDefault="0013661F" w:rsidP="004A4466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5A86">
        <w:rPr>
          <w:rFonts w:ascii="Times New Roman" w:hAnsi="Times New Roman"/>
          <w:b/>
          <w:sz w:val="28"/>
          <w:szCs w:val="28"/>
        </w:rPr>
        <w:t>Анализ д</w:t>
      </w:r>
      <w:r>
        <w:rPr>
          <w:rFonts w:ascii="Times New Roman" w:hAnsi="Times New Roman"/>
          <w:b/>
          <w:sz w:val="28"/>
          <w:szCs w:val="28"/>
        </w:rPr>
        <w:t>ебиторской и кредиторской задолженности</w:t>
      </w:r>
    </w:p>
    <w:p w:rsidR="0013661F" w:rsidRDefault="0013661F" w:rsidP="004A4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Дебиторская задолженность по состоянию на 01.01.2018 года отсутствует.</w:t>
      </w:r>
    </w:p>
    <w:p w:rsidR="0013661F" w:rsidRDefault="0013661F" w:rsidP="00C45A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FB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данным формы 0503169 к</w:t>
      </w:r>
      <w:r w:rsidRPr="007210E7">
        <w:rPr>
          <w:rFonts w:ascii="Times New Roman" w:hAnsi="Times New Roman"/>
          <w:sz w:val="28"/>
          <w:szCs w:val="28"/>
        </w:rPr>
        <w:t xml:space="preserve">редиторская задолженность </w:t>
      </w:r>
      <w:r>
        <w:rPr>
          <w:rFonts w:ascii="Times New Roman" w:hAnsi="Times New Roman"/>
          <w:sz w:val="28"/>
          <w:szCs w:val="28"/>
        </w:rPr>
        <w:t xml:space="preserve">по состоянию на 01.01.2018 года составляет 13,8 тыс. рублей </w:t>
      </w:r>
      <w:r w:rsidRPr="00045544">
        <w:rPr>
          <w:rFonts w:ascii="Times New Roman" w:hAnsi="Times New Roman"/>
          <w:sz w:val="28"/>
          <w:szCs w:val="28"/>
        </w:rPr>
        <w:t>по счету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045544">
        <w:rPr>
          <w:rFonts w:ascii="Times New Roman" w:hAnsi="Times New Roman"/>
          <w:sz w:val="28"/>
          <w:szCs w:val="28"/>
        </w:rPr>
        <w:t> 303 «Расчеты по платежам в бюджет»</w:t>
      </w:r>
      <w:r>
        <w:rPr>
          <w:rFonts w:ascii="Times New Roman" w:hAnsi="Times New Roman"/>
          <w:sz w:val="28"/>
          <w:szCs w:val="28"/>
        </w:rPr>
        <w:t>, просроченной кредиторской задолженности нет.</w:t>
      </w:r>
    </w:p>
    <w:p w:rsidR="0013661F" w:rsidRPr="00A04FB1" w:rsidRDefault="0013661F" w:rsidP="00571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61F" w:rsidRDefault="0013661F" w:rsidP="0016148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</w:t>
      </w:r>
      <w:r w:rsidRPr="00C533AE">
        <w:rPr>
          <w:rFonts w:ascii="Times New Roman" w:hAnsi="Times New Roman"/>
          <w:b/>
          <w:sz w:val="28"/>
          <w:szCs w:val="28"/>
        </w:rPr>
        <w:t>.</w:t>
      </w:r>
    </w:p>
    <w:p w:rsidR="0013661F" w:rsidRDefault="0013661F" w:rsidP="000A6B50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Представленный к внешней проверке годовой отчет муниципального образования «Сергеевское сельское поселение» за 2017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:rsidR="0013661F" w:rsidRDefault="0013661F" w:rsidP="00FB2D84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2017 год в окончательной редакции утвержден по доходам в объеме  1336,6 тыс. рублей, по расходам в объеме  1336,9 тыс. рублей, дефицит бюджета утвержден в размере  0,3 тыс. рублей.</w:t>
      </w:r>
    </w:p>
    <w:p w:rsidR="0013661F" w:rsidRDefault="0013661F" w:rsidP="00FB2D84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утвержденные доходы бюджета были увеличены на   437,2 тыс. рублей, или на 48,6 процента, расходы – на  437,5 тыс. рублей, или на 48,6 процента.</w:t>
      </w:r>
    </w:p>
    <w:p w:rsidR="0013661F" w:rsidRDefault="0013661F" w:rsidP="00FB2D84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2017 год доходная часть бюджета исполнена в сумме 1336,6  тыс. рублей, или 100,0% плановых назначений отчетного периода. К уровню 2016 года доходы увеличились </w:t>
      </w:r>
      <w:r w:rsidRPr="00647B4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392,5</w:t>
      </w:r>
      <w:r w:rsidRPr="00647B4E">
        <w:rPr>
          <w:rFonts w:ascii="Times New Roman" w:hAnsi="Times New Roman"/>
          <w:sz w:val="28"/>
          <w:szCs w:val="28"/>
        </w:rPr>
        <w:t xml:space="preserve">  тыс</w:t>
      </w:r>
      <w:r>
        <w:rPr>
          <w:rFonts w:ascii="Times New Roman" w:hAnsi="Times New Roman"/>
          <w:sz w:val="28"/>
          <w:szCs w:val="28"/>
        </w:rPr>
        <w:t>. рублей, или на 41,6 процента.</w:t>
      </w:r>
    </w:p>
    <w:p w:rsidR="0013661F" w:rsidRDefault="0013661F" w:rsidP="00FB2D84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2017 году составили 1336,9 тыс. рублей, плановые назначения исполнены на 100,0 процента. К уровню 2016 года расходы увеличились на 41,5 процента.</w:t>
      </w:r>
    </w:p>
    <w:p w:rsidR="0013661F" w:rsidRDefault="0013661F" w:rsidP="00FB2D84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исполнения бюджета в 2017 году  при уточненном плановом показателе дефицита бюджета  в объеме  0,3 тыс. рублей, фактически дефицит сложился 100,0 утвержденных назначений. </w:t>
      </w:r>
    </w:p>
    <w:p w:rsidR="0013661F" w:rsidRPr="0042431C" w:rsidRDefault="0013661F" w:rsidP="00FB2D84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42431C">
        <w:rPr>
          <w:rFonts w:ascii="Times New Roman" w:hAnsi="Times New Roman"/>
          <w:sz w:val="28"/>
          <w:szCs w:val="28"/>
        </w:rPr>
        <w:t>Анализируя исполнение бюджета, сделан вывод о неэффективном использовании средств бюджета в сумме 12,9 тыс. рублей, уплата иных платежей (пени) код 853.</w:t>
      </w:r>
    </w:p>
    <w:p w:rsidR="0013661F" w:rsidRDefault="0013661F" w:rsidP="00FB2D8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Проверка показала, что размер дефицита, утвержденный решением не превысил ограничения, установленного пунктом 3 статьи 92,1 Бюджетного кодекса Российской Федерации.</w:t>
      </w:r>
    </w:p>
    <w:p w:rsidR="0013661F" w:rsidRDefault="0013661F" w:rsidP="00FB2D8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533AE">
        <w:rPr>
          <w:rFonts w:ascii="Times New Roman" w:hAnsi="Times New Roman"/>
          <w:sz w:val="28"/>
          <w:szCs w:val="28"/>
        </w:rPr>
        <w:t>Остаток денежных средств по состоянию на 1 января 201</w:t>
      </w:r>
      <w:r>
        <w:rPr>
          <w:rFonts w:ascii="Times New Roman" w:hAnsi="Times New Roman"/>
          <w:sz w:val="28"/>
          <w:szCs w:val="28"/>
        </w:rPr>
        <w:t>7</w:t>
      </w:r>
      <w:r w:rsidRPr="00C533AE">
        <w:rPr>
          <w:rFonts w:ascii="Times New Roman" w:hAnsi="Times New Roman"/>
          <w:sz w:val="28"/>
          <w:szCs w:val="28"/>
        </w:rPr>
        <w:t xml:space="preserve"> года составляет  </w:t>
      </w:r>
      <w:r>
        <w:rPr>
          <w:rFonts w:ascii="Times New Roman" w:hAnsi="Times New Roman"/>
          <w:sz w:val="28"/>
          <w:szCs w:val="28"/>
        </w:rPr>
        <w:t xml:space="preserve">0,3 </w:t>
      </w:r>
      <w:r w:rsidRPr="00C533AE">
        <w:rPr>
          <w:rFonts w:ascii="Times New Roman" w:hAnsi="Times New Roman"/>
          <w:sz w:val="28"/>
          <w:szCs w:val="28"/>
        </w:rPr>
        <w:t>тыс. рублей, по состоянию на 1 января 201</w:t>
      </w:r>
      <w:r>
        <w:rPr>
          <w:rFonts w:ascii="Times New Roman" w:hAnsi="Times New Roman"/>
          <w:sz w:val="28"/>
          <w:szCs w:val="28"/>
        </w:rPr>
        <w:t>8</w:t>
      </w:r>
      <w:r w:rsidRPr="00C533AE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0,0</w:t>
      </w:r>
      <w:r w:rsidRPr="00C533AE">
        <w:rPr>
          <w:rFonts w:ascii="Times New Roman" w:hAnsi="Times New Roman"/>
          <w:sz w:val="28"/>
          <w:szCs w:val="28"/>
        </w:rPr>
        <w:t xml:space="preserve"> тыс. рублей.</w:t>
      </w:r>
    </w:p>
    <w:p w:rsidR="0013661F" w:rsidRDefault="0013661F" w:rsidP="00FB2D84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долг по состоянию на 01.01.2017 года и на 01.01.2018 года – отсутствует.</w:t>
      </w:r>
    </w:p>
    <w:p w:rsidR="0013661F" w:rsidRDefault="0013661F" w:rsidP="00261778">
      <w:pPr>
        <w:spacing w:after="0" w:line="240" w:lineRule="auto"/>
        <w:ind w:right="-79"/>
        <w:jc w:val="both"/>
        <w:rPr>
          <w:rFonts w:ascii="Times New Roman" w:hAnsi="Times New Roman"/>
          <w:b/>
          <w:sz w:val="28"/>
          <w:szCs w:val="28"/>
        </w:rPr>
      </w:pPr>
    </w:p>
    <w:p w:rsidR="0013661F" w:rsidRDefault="0013661F" w:rsidP="00651CFD">
      <w:pPr>
        <w:spacing w:after="0" w:line="240" w:lineRule="auto"/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Предложения.</w:t>
      </w:r>
    </w:p>
    <w:p w:rsidR="0013661F" w:rsidRDefault="0013661F" w:rsidP="005B4B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61F" w:rsidRPr="001B57EC" w:rsidRDefault="0013661F" w:rsidP="00DC43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7EC">
        <w:rPr>
          <w:rFonts w:ascii="Times New Roman" w:hAnsi="Times New Roman"/>
          <w:sz w:val="28"/>
          <w:szCs w:val="24"/>
          <w:lang w:eastAsia="ru-RU"/>
        </w:rPr>
        <w:t xml:space="preserve">Направить </w:t>
      </w:r>
      <w:r w:rsidRPr="001B57EC">
        <w:rPr>
          <w:rFonts w:ascii="Times New Roman" w:hAnsi="Times New Roman"/>
          <w:sz w:val="28"/>
          <w:szCs w:val="28"/>
          <w:lang w:eastAsia="ru-RU"/>
        </w:rPr>
        <w:t>заключение на отчет об испол</w:t>
      </w:r>
      <w:r>
        <w:rPr>
          <w:rFonts w:ascii="Times New Roman" w:hAnsi="Times New Roman"/>
          <w:sz w:val="28"/>
          <w:szCs w:val="28"/>
          <w:lang w:eastAsia="ru-RU"/>
        </w:rPr>
        <w:t>нении бюджета муниципального образования «Сергеевское сельское поселение» за 2017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год в </w:t>
      </w:r>
      <w:r>
        <w:rPr>
          <w:rFonts w:ascii="Times New Roman" w:hAnsi="Times New Roman"/>
          <w:sz w:val="28"/>
          <w:szCs w:val="28"/>
          <w:lang w:eastAsia="ru-RU"/>
        </w:rPr>
        <w:t>Сергеевский сельский Совет народных депутатов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с рекомендацией рассмотреть проект </w:t>
      </w:r>
      <w:r>
        <w:rPr>
          <w:rFonts w:ascii="Times New Roman" w:hAnsi="Times New Roman"/>
          <w:sz w:val="28"/>
          <w:szCs w:val="28"/>
          <w:lang w:eastAsia="ru-RU"/>
        </w:rPr>
        <w:t>решения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«Об испол</w:t>
      </w:r>
      <w:r>
        <w:rPr>
          <w:rFonts w:ascii="Times New Roman" w:hAnsi="Times New Roman"/>
          <w:sz w:val="28"/>
          <w:szCs w:val="28"/>
          <w:lang w:eastAsia="ru-RU"/>
        </w:rPr>
        <w:t>нении бюджета муниципального образования «Сергеевское сельское поселение» за 2016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год».</w:t>
      </w:r>
    </w:p>
    <w:p w:rsidR="0013661F" w:rsidRDefault="0013661F" w:rsidP="00DC43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Контрольно-счетная палата рекомендует более эффективно управлять средствами бюджета, своевременно производить оплату обязательств, не допускать неэффективного отвлечения бюджетных средств. </w:t>
      </w:r>
    </w:p>
    <w:p w:rsidR="0013661F" w:rsidRDefault="0013661F" w:rsidP="005B4B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61F" w:rsidRDefault="0013661F" w:rsidP="005B4B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61F" w:rsidRDefault="0013661F" w:rsidP="005B4B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 председателя</w:t>
      </w:r>
    </w:p>
    <w:p w:rsidR="0013661F" w:rsidRDefault="0013661F" w:rsidP="005B4B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13661F" w:rsidRDefault="0013661F" w:rsidP="005B4B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Дубровского района                                                          Н.А. Дороденкова</w:t>
      </w:r>
    </w:p>
    <w:p w:rsidR="0013661F" w:rsidRDefault="0013661F" w:rsidP="005B4B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61F" w:rsidRDefault="0013661F" w:rsidP="005B4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 заключением на отчет об исполнении бюджета за 2017 год ознакомлены:</w:t>
      </w:r>
    </w:p>
    <w:p w:rsidR="0013661F" w:rsidRDefault="0013661F" w:rsidP="005B4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</w:p>
    <w:p w:rsidR="0013661F" w:rsidRDefault="0013661F" w:rsidP="005B4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Сергеевского</w:t>
      </w:r>
    </w:p>
    <w:p w:rsidR="0013661F" w:rsidRDefault="0013661F" w:rsidP="005B4BDE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А.П. Ломаков </w:t>
      </w:r>
    </w:p>
    <w:p w:rsidR="0013661F" w:rsidRDefault="0013661F" w:rsidP="005B4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61F" w:rsidRDefault="0013661F" w:rsidP="005B4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                                                            О.А.  Опойкова</w:t>
      </w:r>
    </w:p>
    <w:p w:rsidR="0013661F" w:rsidRDefault="0013661F" w:rsidP="005B4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61F" w:rsidRDefault="0013661F" w:rsidP="005B4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Один экземпляр заключения получен:</w:t>
      </w:r>
    </w:p>
    <w:p w:rsidR="0013661F" w:rsidRDefault="0013661F" w:rsidP="005B4BDE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16.03.2017 _______ подпись</w:t>
      </w:r>
    </w:p>
    <w:p w:rsidR="0013661F" w:rsidRDefault="0013661F"/>
    <w:sectPr w:rsidR="0013661F" w:rsidSect="00581276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61F" w:rsidRDefault="0013661F" w:rsidP="00581276">
      <w:pPr>
        <w:spacing w:after="0" w:line="240" w:lineRule="auto"/>
      </w:pPr>
      <w:r>
        <w:separator/>
      </w:r>
    </w:p>
  </w:endnote>
  <w:endnote w:type="continuationSeparator" w:id="0">
    <w:p w:rsidR="0013661F" w:rsidRDefault="0013661F" w:rsidP="0058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61F" w:rsidRDefault="0013661F" w:rsidP="00581276">
      <w:pPr>
        <w:spacing w:after="0" w:line="240" w:lineRule="auto"/>
      </w:pPr>
      <w:r>
        <w:separator/>
      </w:r>
    </w:p>
  </w:footnote>
  <w:footnote w:type="continuationSeparator" w:id="0">
    <w:p w:rsidR="0013661F" w:rsidRDefault="0013661F" w:rsidP="0058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61F" w:rsidRDefault="0013661F">
    <w:pPr>
      <w:pStyle w:val="Header"/>
      <w:jc w:val="center"/>
    </w:pPr>
    <w:fldSimple w:instr=" PAGE   \* MERGEFORMAT ">
      <w:r>
        <w:rPr>
          <w:noProof/>
        </w:rPr>
        <w:t>8</w:t>
      </w:r>
    </w:fldSimple>
  </w:p>
  <w:p w:rsidR="0013661F" w:rsidRDefault="001366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/>
      </w:rPr>
    </w:lvl>
  </w:abstractNum>
  <w:abstractNum w:abstractNumId="1">
    <w:nsid w:val="1ED0487D"/>
    <w:multiLevelType w:val="hybridMultilevel"/>
    <w:tmpl w:val="D9BCA308"/>
    <w:lvl w:ilvl="0" w:tplc="19A8AA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76F"/>
    <w:rsid w:val="00000E00"/>
    <w:rsid w:val="00011F6F"/>
    <w:rsid w:val="0003125D"/>
    <w:rsid w:val="000323B0"/>
    <w:rsid w:val="0003412A"/>
    <w:rsid w:val="00045544"/>
    <w:rsid w:val="0005751D"/>
    <w:rsid w:val="0006546D"/>
    <w:rsid w:val="00066F19"/>
    <w:rsid w:val="000751A0"/>
    <w:rsid w:val="00076190"/>
    <w:rsid w:val="000A6B50"/>
    <w:rsid w:val="000B654E"/>
    <w:rsid w:val="000B7E0C"/>
    <w:rsid w:val="000D1AC7"/>
    <w:rsid w:val="000D63D0"/>
    <w:rsid w:val="000F0669"/>
    <w:rsid w:val="000F74B8"/>
    <w:rsid w:val="001058B8"/>
    <w:rsid w:val="00114639"/>
    <w:rsid w:val="00120C44"/>
    <w:rsid w:val="00121621"/>
    <w:rsid w:val="00122B65"/>
    <w:rsid w:val="0012338B"/>
    <w:rsid w:val="0013661F"/>
    <w:rsid w:val="00154D6F"/>
    <w:rsid w:val="00155CBA"/>
    <w:rsid w:val="00161483"/>
    <w:rsid w:val="00164863"/>
    <w:rsid w:val="00167406"/>
    <w:rsid w:val="00171D90"/>
    <w:rsid w:val="00172DA9"/>
    <w:rsid w:val="00175E9F"/>
    <w:rsid w:val="00190BEB"/>
    <w:rsid w:val="00191303"/>
    <w:rsid w:val="001B142A"/>
    <w:rsid w:val="001B2794"/>
    <w:rsid w:val="001B57EC"/>
    <w:rsid w:val="001D2062"/>
    <w:rsid w:val="001E5260"/>
    <w:rsid w:val="001E550F"/>
    <w:rsid w:val="001F2C97"/>
    <w:rsid w:val="001F2CCA"/>
    <w:rsid w:val="0020415C"/>
    <w:rsid w:val="00205836"/>
    <w:rsid w:val="0020632A"/>
    <w:rsid w:val="0021340C"/>
    <w:rsid w:val="00215304"/>
    <w:rsid w:val="00217D08"/>
    <w:rsid w:val="00235ACD"/>
    <w:rsid w:val="002363CE"/>
    <w:rsid w:val="0024262D"/>
    <w:rsid w:val="00252808"/>
    <w:rsid w:val="00261778"/>
    <w:rsid w:val="00282540"/>
    <w:rsid w:val="0029210B"/>
    <w:rsid w:val="002942A3"/>
    <w:rsid w:val="002A0EC1"/>
    <w:rsid w:val="002A3609"/>
    <w:rsid w:val="002B0787"/>
    <w:rsid w:val="002C5F10"/>
    <w:rsid w:val="002C6288"/>
    <w:rsid w:val="002D1050"/>
    <w:rsid w:val="002D560C"/>
    <w:rsid w:val="002E23CF"/>
    <w:rsid w:val="002E66B5"/>
    <w:rsid w:val="002F4271"/>
    <w:rsid w:val="00304BD9"/>
    <w:rsid w:val="003121C4"/>
    <w:rsid w:val="003214CD"/>
    <w:rsid w:val="0034045F"/>
    <w:rsid w:val="00366FDB"/>
    <w:rsid w:val="00375B72"/>
    <w:rsid w:val="00375E7C"/>
    <w:rsid w:val="00392A77"/>
    <w:rsid w:val="003A5DF1"/>
    <w:rsid w:val="003B3F40"/>
    <w:rsid w:val="003B65ED"/>
    <w:rsid w:val="003C1EB9"/>
    <w:rsid w:val="003C788E"/>
    <w:rsid w:val="003D778E"/>
    <w:rsid w:val="003E1F73"/>
    <w:rsid w:val="003F4BE6"/>
    <w:rsid w:val="00400A04"/>
    <w:rsid w:val="00414661"/>
    <w:rsid w:val="0042431C"/>
    <w:rsid w:val="00427358"/>
    <w:rsid w:val="00430E62"/>
    <w:rsid w:val="00440DE0"/>
    <w:rsid w:val="00442631"/>
    <w:rsid w:val="00445E38"/>
    <w:rsid w:val="0045385E"/>
    <w:rsid w:val="00461DAD"/>
    <w:rsid w:val="0046463E"/>
    <w:rsid w:val="00467CEC"/>
    <w:rsid w:val="00474F20"/>
    <w:rsid w:val="00476282"/>
    <w:rsid w:val="0048310F"/>
    <w:rsid w:val="00484609"/>
    <w:rsid w:val="00494A62"/>
    <w:rsid w:val="00497CE9"/>
    <w:rsid w:val="004A4466"/>
    <w:rsid w:val="004A4FCF"/>
    <w:rsid w:val="004A56F3"/>
    <w:rsid w:val="004B0924"/>
    <w:rsid w:val="004B3E73"/>
    <w:rsid w:val="004B7AD1"/>
    <w:rsid w:val="004C1A60"/>
    <w:rsid w:val="004C7EAB"/>
    <w:rsid w:val="004D3D69"/>
    <w:rsid w:val="00502D0E"/>
    <w:rsid w:val="00507C7D"/>
    <w:rsid w:val="00521DFC"/>
    <w:rsid w:val="00534FA9"/>
    <w:rsid w:val="00536221"/>
    <w:rsid w:val="005370D4"/>
    <w:rsid w:val="005445A9"/>
    <w:rsid w:val="00547580"/>
    <w:rsid w:val="00562347"/>
    <w:rsid w:val="00571C6F"/>
    <w:rsid w:val="005746DB"/>
    <w:rsid w:val="00581276"/>
    <w:rsid w:val="00581E8A"/>
    <w:rsid w:val="00586908"/>
    <w:rsid w:val="00592D05"/>
    <w:rsid w:val="00593DB1"/>
    <w:rsid w:val="005B4BDE"/>
    <w:rsid w:val="005C378D"/>
    <w:rsid w:val="005D3FFE"/>
    <w:rsid w:val="005D7B4F"/>
    <w:rsid w:val="005E2A2A"/>
    <w:rsid w:val="005F1A05"/>
    <w:rsid w:val="005F3915"/>
    <w:rsid w:val="0062287E"/>
    <w:rsid w:val="00623D89"/>
    <w:rsid w:val="00632BBB"/>
    <w:rsid w:val="00632E59"/>
    <w:rsid w:val="00647742"/>
    <w:rsid w:val="00647B4E"/>
    <w:rsid w:val="00651CFD"/>
    <w:rsid w:val="00651D66"/>
    <w:rsid w:val="00651F52"/>
    <w:rsid w:val="00652339"/>
    <w:rsid w:val="006802B6"/>
    <w:rsid w:val="006972B7"/>
    <w:rsid w:val="006A47E8"/>
    <w:rsid w:val="006B269E"/>
    <w:rsid w:val="006E389C"/>
    <w:rsid w:val="006F7E78"/>
    <w:rsid w:val="007210E7"/>
    <w:rsid w:val="00731DA3"/>
    <w:rsid w:val="00742A47"/>
    <w:rsid w:val="00747618"/>
    <w:rsid w:val="007573A7"/>
    <w:rsid w:val="007661FF"/>
    <w:rsid w:val="00782D3F"/>
    <w:rsid w:val="00783A0C"/>
    <w:rsid w:val="00790B79"/>
    <w:rsid w:val="00793C36"/>
    <w:rsid w:val="007979FA"/>
    <w:rsid w:val="007A6711"/>
    <w:rsid w:val="007A7838"/>
    <w:rsid w:val="007B271F"/>
    <w:rsid w:val="007B46DA"/>
    <w:rsid w:val="007B598A"/>
    <w:rsid w:val="007C123B"/>
    <w:rsid w:val="007C460C"/>
    <w:rsid w:val="007C4810"/>
    <w:rsid w:val="007D0B09"/>
    <w:rsid w:val="007D780C"/>
    <w:rsid w:val="007E19ED"/>
    <w:rsid w:val="007E2712"/>
    <w:rsid w:val="007E2CED"/>
    <w:rsid w:val="007E4011"/>
    <w:rsid w:val="007E5C6B"/>
    <w:rsid w:val="007F515B"/>
    <w:rsid w:val="007F61AF"/>
    <w:rsid w:val="008023F5"/>
    <w:rsid w:val="00811DA5"/>
    <w:rsid w:val="00813453"/>
    <w:rsid w:val="00816FFF"/>
    <w:rsid w:val="00833814"/>
    <w:rsid w:val="00867100"/>
    <w:rsid w:val="008744E0"/>
    <w:rsid w:val="00876450"/>
    <w:rsid w:val="008836F6"/>
    <w:rsid w:val="00885FD7"/>
    <w:rsid w:val="00893D4A"/>
    <w:rsid w:val="0089761B"/>
    <w:rsid w:val="008A73EA"/>
    <w:rsid w:val="008A7403"/>
    <w:rsid w:val="008B0BD2"/>
    <w:rsid w:val="008B215C"/>
    <w:rsid w:val="008C3A3B"/>
    <w:rsid w:val="008D669A"/>
    <w:rsid w:val="008E7CF6"/>
    <w:rsid w:val="008F4C53"/>
    <w:rsid w:val="00915931"/>
    <w:rsid w:val="00922456"/>
    <w:rsid w:val="00926C36"/>
    <w:rsid w:val="00936192"/>
    <w:rsid w:val="009407CF"/>
    <w:rsid w:val="009475E6"/>
    <w:rsid w:val="009550B7"/>
    <w:rsid w:val="0095514A"/>
    <w:rsid w:val="00955C8A"/>
    <w:rsid w:val="00956B67"/>
    <w:rsid w:val="00960B44"/>
    <w:rsid w:val="00970D41"/>
    <w:rsid w:val="00982412"/>
    <w:rsid w:val="00990196"/>
    <w:rsid w:val="009A213F"/>
    <w:rsid w:val="009A39AE"/>
    <w:rsid w:val="009B1FDF"/>
    <w:rsid w:val="009C01F8"/>
    <w:rsid w:val="009C2CF0"/>
    <w:rsid w:val="009C301E"/>
    <w:rsid w:val="009D5DF7"/>
    <w:rsid w:val="009E4F88"/>
    <w:rsid w:val="009E5D43"/>
    <w:rsid w:val="009E6B7D"/>
    <w:rsid w:val="009F376B"/>
    <w:rsid w:val="009F5120"/>
    <w:rsid w:val="009F5C9E"/>
    <w:rsid w:val="00A04FB1"/>
    <w:rsid w:val="00A10D4F"/>
    <w:rsid w:val="00A12E80"/>
    <w:rsid w:val="00A30EF9"/>
    <w:rsid w:val="00A32044"/>
    <w:rsid w:val="00A36176"/>
    <w:rsid w:val="00A3641D"/>
    <w:rsid w:val="00A36762"/>
    <w:rsid w:val="00A57371"/>
    <w:rsid w:val="00A655C1"/>
    <w:rsid w:val="00A74787"/>
    <w:rsid w:val="00A7520D"/>
    <w:rsid w:val="00A76AB3"/>
    <w:rsid w:val="00A92176"/>
    <w:rsid w:val="00AB576F"/>
    <w:rsid w:val="00AC2308"/>
    <w:rsid w:val="00AC5973"/>
    <w:rsid w:val="00AC7F0D"/>
    <w:rsid w:val="00AD3C7E"/>
    <w:rsid w:val="00AD4B73"/>
    <w:rsid w:val="00AE0FBD"/>
    <w:rsid w:val="00AE1A48"/>
    <w:rsid w:val="00AE2DAD"/>
    <w:rsid w:val="00AF048E"/>
    <w:rsid w:val="00AF1317"/>
    <w:rsid w:val="00AF360B"/>
    <w:rsid w:val="00B001B4"/>
    <w:rsid w:val="00B1769E"/>
    <w:rsid w:val="00B22E80"/>
    <w:rsid w:val="00B24648"/>
    <w:rsid w:val="00B26C4E"/>
    <w:rsid w:val="00B348F9"/>
    <w:rsid w:val="00B402F4"/>
    <w:rsid w:val="00B40688"/>
    <w:rsid w:val="00B53954"/>
    <w:rsid w:val="00B655BB"/>
    <w:rsid w:val="00B82619"/>
    <w:rsid w:val="00BD4FDC"/>
    <w:rsid w:val="00BE0467"/>
    <w:rsid w:val="00BE66D0"/>
    <w:rsid w:val="00BE73E5"/>
    <w:rsid w:val="00BF1201"/>
    <w:rsid w:val="00BF2643"/>
    <w:rsid w:val="00BF6BBE"/>
    <w:rsid w:val="00C00412"/>
    <w:rsid w:val="00C03422"/>
    <w:rsid w:val="00C051F1"/>
    <w:rsid w:val="00C118A4"/>
    <w:rsid w:val="00C21527"/>
    <w:rsid w:val="00C413A5"/>
    <w:rsid w:val="00C45A86"/>
    <w:rsid w:val="00C46CE8"/>
    <w:rsid w:val="00C533AE"/>
    <w:rsid w:val="00C54CEF"/>
    <w:rsid w:val="00C564A2"/>
    <w:rsid w:val="00C72383"/>
    <w:rsid w:val="00C74B1F"/>
    <w:rsid w:val="00C8171D"/>
    <w:rsid w:val="00C879CC"/>
    <w:rsid w:val="00C93D11"/>
    <w:rsid w:val="00CA30D0"/>
    <w:rsid w:val="00CB39A3"/>
    <w:rsid w:val="00CB3B34"/>
    <w:rsid w:val="00CB74FC"/>
    <w:rsid w:val="00CC1C0F"/>
    <w:rsid w:val="00CD6D44"/>
    <w:rsid w:val="00CD7342"/>
    <w:rsid w:val="00CD7CC8"/>
    <w:rsid w:val="00CE2C43"/>
    <w:rsid w:val="00CE4385"/>
    <w:rsid w:val="00CF27FD"/>
    <w:rsid w:val="00CF3E67"/>
    <w:rsid w:val="00CF6A95"/>
    <w:rsid w:val="00D0594C"/>
    <w:rsid w:val="00D134C4"/>
    <w:rsid w:val="00D160A4"/>
    <w:rsid w:val="00D16F28"/>
    <w:rsid w:val="00D21AD9"/>
    <w:rsid w:val="00D22FE6"/>
    <w:rsid w:val="00D279D4"/>
    <w:rsid w:val="00D423F2"/>
    <w:rsid w:val="00D50525"/>
    <w:rsid w:val="00D523CE"/>
    <w:rsid w:val="00D75711"/>
    <w:rsid w:val="00D7585E"/>
    <w:rsid w:val="00D838DD"/>
    <w:rsid w:val="00D847E9"/>
    <w:rsid w:val="00DA0B46"/>
    <w:rsid w:val="00DA3FDF"/>
    <w:rsid w:val="00DA7B78"/>
    <w:rsid w:val="00DB469A"/>
    <w:rsid w:val="00DC433E"/>
    <w:rsid w:val="00DE5446"/>
    <w:rsid w:val="00DF6B65"/>
    <w:rsid w:val="00E05268"/>
    <w:rsid w:val="00E12EB7"/>
    <w:rsid w:val="00E20D15"/>
    <w:rsid w:val="00E2471A"/>
    <w:rsid w:val="00E30AED"/>
    <w:rsid w:val="00E311C4"/>
    <w:rsid w:val="00E36E74"/>
    <w:rsid w:val="00E549D3"/>
    <w:rsid w:val="00E56F67"/>
    <w:rsid w:val="00E71CF0"/>
    <w:rsid w:val="00E72A76"/>
    <w:rsid w:val="00E821B8"/>
    <w:rsid w:val="00E83CD8"/>
    <w:rsid w:val="00E84820"/>
    <w:rsid w:val="00E87768"/>
    <w:rsid w:val="00E879D7"/>
    <w:rsid w:val="00E91534"/>
    <w:rsid w:val="00E93DC3"/>
    <w:rsid w:val="00E97112"/>
    <w:rsid w:val="00EA00B1"/>
    <w:rsid w:val="00EA5F47"/>
    <w:rsid w:val="00EB1647"/>
    <w:rsid w:val="00EB40B7"/>
    <w:rsid w:val="00EB49B7"/>
    <w:rsid w:val="00EE0F78"/>
    <w:rsid w:val="00EF666E"/>
    <w:rsid w:val="00F076B7"/>
    <w:rsid w:val="00F11046"/>
    <w:rsid w:val="00F25CBD"/>
    <w:rsid w:val="00F413E8"/>
    <w:rsid w:val="00F43FDE"/>
    <w:rsid w:val="00F64FC9"/>
    <w:rsid w:val="00F66258"/>
    <w:rsid w:val="00F73D26"/>
    <w:rsid w:val="00F95F71"/>
    <w:rsid w:val="00FA6565"/>
    <w:rsid w:val="00FB18A3"/>
    <w:rsid w:val="00FB2D84"/>
    <w:rsid w:val="00FC6E07"/>
    <w:rsid w:val="00FD1A1E"/>
    <w:rsid w:val="00FD78A0"/>
    <w:rsid w:val="00FE1D53"/>
    <w:rsid w:val="00FE40E5"/>
    <w:rsid w:val="00FE78BD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76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576F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link w:val="BodyText"/>
    <w:uiPriority w:val="99"/>
    <w:semiHidden/>
    <w:locked/>
    <w:rsid w:val="004A4466"/>
    <w:rPr>
      <w:rFonts w:ascii="Times New Roman" w:hAnsi="Times New Roman" w:cs="Times New Roman"/>
      <w:sz w:val="24"/>
      <w:szCs w:val="24"/>
    </w:rPr>
  </w:style>
  <w:style w:type="paragraph" w:styleId="BodyText">
    <w:name w:val="Body Text"/>
    <w:aliases w:val="Основной текст1,Основной текст Знак Знак,bt,body text,contents"/>
    <w:basedOn w:val="Normal"/>
    <w:link w:val="BodyTextChar2"/>
    <w:uiPriority w:val="99"/>
    <w:semiHidden/>
    <w:rsid w:val="004A446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basedOn w:val="DefaultParagraphFont"/>
    <w:link w:val="BodyText"/>
    <w:uiPriority w:val="99"/>
    <w:semiHidden/>
    <w:rsid w:val="00962390"/>
    <w:rPr>
      <w:lang w:eastAsia="en-US"/>
    </w:rPr>
  </w:style>
  <w:style w:type="character" w:customStyle="1" w:styleId="BodyTextChar2">
    <w:name w:val="Body Text Char2"/>
    <w:aliases w:val="Основной текст1 Char2,Основной текст Знак Знак Char2,bt Char2,body text Char2,contents Char2"/>
    <w:basedOn w:val="DefaultParagraphFont"/>
    <w:link w:val="BodyText"/>
    <w:uiPriority w:val="99"/>
    <w:semiHidden/>
    <w:locked/>
    <w:rsid w:val="004A4466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4A44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A4466"/>
    <w:rPr>
      <w:rFonts w:cs="Times New Roman"/>
    </w:rPr>
  </w:style>
  <w:style w:type="table" w:styleId="TableGrid">
    <w:name w:val="Table Grid"/>
    <w:basedOn w:val="TableNormal"/>
    <w:uiPriority w:val="99"/>
    <w:rsid w:val="004A44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A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44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4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446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A4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4466"/>
    <w:rPr>
      <w:rFonts w:cs="Times New Roman"/>
    </w:rPr>
  </w:style>
  <w:style w:type="paragraph" w:customStyle="1" w:styleId="ConsPlusNormal">
    <w:name w:val="ConsPlusNormal"/>
    <w:uiPriority w:val="99"/>
    <w:rsid w:val="004A4466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rsid w:val="004A446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1982</TotalTime>
  <Pages>10</Pages>
  <Words>2693</Words>
  <Characters>15352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164</cp:revision>
  <cp:lastPrinted>2015-04-22T12:02:00Z</cp:lastPrinted>
  <dcterms:created xsi:type="dcterms:W3CDTF">2015-01-14T11:47:00Z</dcterms:created>
  <dcterms:modified xsi:type="dcterms:W3CDTF">2018-04-16T11:28:00Z</dcterms:modified>
</cp:coreProperties>
</file>