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8A6" w:rsidRDefault="009E5EE9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E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95pt;height:65.45pt" o:ole="" fillcolor="window">
            <v:imagedata r:id="rId8" o:title="" gain="192753f" blacklevel="-3932f"/>
          </v:shape>
          <o:OLEObject Type="Embed" ProgID="Photoshop.Image.6" ShapeID="_x0000_i1025" DrawAspect="Content" ObjectID="_1655728093" r:id="rId9">
            <o:FieldCodes>\s</o:FieldCodes>
          </o:OLEObject>
        </w:object>
      </w:r>
    </w:p>
    <w:p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:rsidR="00E0291E" w:rsidRPr="006C1002" w:rsidRDefault="00E0291E" w:rsidP="00D34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D34B4A">
        <w:rPr>
          <w:rFonts w:ascii="Times New Roman" w:hAnsi="Times New Roman" w:cs="Times New Roman"/>
          <w:b/>
          <w:sz w:val="28"/>
          <w:szCs w:val="28"/>
        </w:rPr>
        <w:t>Сергеевского</w:t>
      </w:r>
      <w:proofErr w:type="spellEnd"/>
      <w:r w:rsidR="00D34B4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Дубровского 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D34B4A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 xml:space="preserve">за 1 </w:t>
      </w:r>
      <w:r w:rsidR="00E518D3">
        <w:rPr>
          <w:rFonts w:ascii="Times New Roman" w:hAnsi="Times New Roman" w:cs="Times New Roman"/>
          <w:b/>
          <w:sz w:val="28"/>
          <w:szCs w:val="28"/>
        </w:rPr>
        <w:t>полугодие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34B4A">
        <w:rPr>
          <w:rFonts w:ascii="Times New Roman" w:hAnsi="Times New Roman" w:cs="Times New Roman"/>
          <w:b/>
          <w:sz w:val="28"/>
          <w:szCs w:val="28"/>
        </w:rPr>
        <w:t>20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:rsidR="00AB1D72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D34B4A">
        <w:rPr>
          <w:rFonts w:ascii="Times New Roman" w:hAnsi="Times New Roman" w:cs="Times New Roman"/>
          <w:b/>
          <w:sz w:val="28"/>
          <w:szCs w:val="28"/>
        </w:rPr>
        <w:t>20</w:t>
      </w:r>
    </w:p>
    <w:p w:rsidR="00E0291E" w:rsidRPr="00531A18" w:rsidRDefault="00531A18" w:rsidP="001E270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31A18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</w:t>
      </w:r>
      <w:r>
        <w:rPr>
          <w:rFonts w:ascii="Times New Roman" w:hAnsi="Times New Roman" w:cs="Times New Roman"/>
          <w:b/>
          <w:sz w:val="28"/>
          <w:szCs w:val="28"/>
        </w:rPr>
        <w:t>ия</w:t>
      </w:r>
      <w:r w:rsidR="009236EA">
        <w:rPr>
          <w:rFonts w:ascii="Times New Roman" w:hAnsi="Times New Roman" w:cs="Times New Roman"/>
          <w:b/>
          <w:sz w:val="28"/>
          <w:szCs w:val="28"/>
        </w:rPr>
        <w:t>.</w:t>
      </w:r>
    </w:p>
    <w:p w:rsidR="00E0291E" w:rsidRDefault="00E0291E" w:rsidP="00E02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</w:t>
      </w:r>
      <w:r w:rsidR="00CE4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1 </w:t>
      </w:r>
      <w:r w:rsidR="00E518D3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531A1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E48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407">
        <w:rPr>
          <w:rFonts w:ascii="Times New Roman" w:hAnsi="Times New Roman" w:cs="Times New Roman"/>
          <w:sz w:val="28"/>
          <w:szCs w:val="28"/>
        </w:rPr>
        <w:t>1.</w:t>
      </w:r>
      <w:r w:rsidR="00E518D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</w:t>
      </w:r>
      <w:r w:rsidR="0063545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D46BF" w:rsidRPr="000D46BF" w:rsidRDefault="000D46BF" w:rsidP="00D14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6BF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:rsidR="000D46BF" w:rsidRPr="000D46BF" w:rsidRDefault="000D46BF" w:rsidP="000D4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6BF">
        <w:rPr>
          <w:rFonts w:ascii="Times New Roman" w:hAnsi="Times New Roman" w:cs="Times New Roman"/>
          <w:sz w:val="28"/>
          <w:szCs w:val="28"/>
        </w:rPr>
        <w:t xml:space="preserve">оперативного анализа и </w:t>
      </w:r>
      <w:proofErr w:type="gramStart"/>
      <w:r w:rsidRPr="000D46BF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0D46BF"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</w:t>
      </w:r>
      <w:r w:rsidR="00635459">
        <w:rPr>
          <w:rFonts w:ascii="Times New Roman" w:hAnsi="Times New Roman" w:cs="Times New Roman"/>
          <w:sz w:val="28"/>
          <w:szCs w:val="28"/>
        </w:rPr>
        <w:t>20</w:t>
      </w:r>
      <w:r w:rsidRPr="000D46BF">
        <w:rPr>
          <w:rFonts w:ascii="Times New Roman" w:hAnsi="Times New Roman" w:cs="Times New Roman"/>
          <w:sz w:val="28"/>
          <w:szCs w:val="28"/>
        </w:rPr>
        <w:t xml:space="preserve">  году, отчетности об исполнении бюджета за </w:t>
      </w:r>
      <w:r w:rsidR="00D14292">
        <w:rPr>
          <w:rFonts w:ascii="Times New Roman" w:hAnsi="Times New Roman" w:cs="Times New Roman"/>
          <w:sz w:val="28"/>
          <w:szCs w:val="28"/>
        </w:rPr>
        <w:t xml:space="preserve">1 </w:t>
      </w:r>
      <w:r w:rsidR="00E518D3">
        <w:rPr>
          <w:rFonts w:ascii="Times New Roman" w:hAnsi="Times New Roman" w:cs="Times New Roman"/>
          <w:sz w:val="28"/>
          <w:szCs w:val="28"/>
        </w:rPr>
        <w:t>полугодие</w:t>
      </w:r>
      <w:r w:rsidRPr="000D46BF">
        <w:rPr>
          <w:rFonts w:ascii="Times New Roman" w:hAnsi="Times New Roman" w:cs="Times New Roman"/>
          <w:sz w:val="28"/>
          <w:szCs w:val="28"/>
        </w:rPr>
        <w:t xml:space="preserve"> 20</w:t>
      </w:r>
      <w:r w:rsidR="00635459">
        <w:rPr>
          <w:rFonts w:ascii="Times New Roman" w:hAnsi="Times New Roman" w:cs="Times New Roman"/>
          <w:sz w:val="28"/>
          <w:szCs w:val="28"/>
        </w:rPr>
        <w:t>20</w:t>
      </w:r>
      <w:r w:rsidRPr="000D46B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0291E" w:rsidRDefault="000D46BF" w:rsidP="00806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57B">
        <w:rPr>
          <w:rFonts w:ascii="Times New Roman" w:hAnsi="Times New Roman" w:cs="Times New Roman"/>
          <w:sz w:val="28"/>
          <w:szCs w:val="28"/>
        </w:rPr>
        <w:t>По итогам</w:t>
      </w:r>
      <w:r w:rsidRPr="000D46BF">
        <w:rPr>
          <w:rFonts w:ascii="Times New Roman" w:hAnsi="Times New Roman" w:cs="Times New Roman"/>
          <w:sz w:val="28"/>
          <w:szCs w:val="28"/>
        </w:rPr>
        <w:t xml:space="preserve">  </w:t>
      </w:r>
      <w:r w:rsidR="00271AB3">
        <w:rPr>
          <w:rFonts w:ascii="Times New Roman" w:hAnsi="Times New Roman" w:cs="Times New Roman"/>
          <w:sz w:val="28"/>
          <w:szCs w:val="28"/>
        </w:rPr>
        <w:t xml:space="preserve">1 </w:t>
      </w:r>
      <w:r w:rsidR="00E518D3">
        <w:rPr>
          <w:rFonts w:ascii="Times New Roman" w:hAnsi="Times New Roman" w:cs="Times New Roman"/>
          <w:sz w:val="28"/>
          <w:szCs w:val="28"/>
        </w:rPr>
        <w:t>полугодие</w:t>
      </w:r>
      <w:r w:rsidRPr="000D46BF">
        <w:rPr>
          <w:rFonts w:ascii="Times New Roman" w:hAnsi="Times New Roman" w:cs="Times New Roman"/>
          <w:sz w:val="28"/>
          <w:szCs w:val="28"/>
        </w:rPr>
        <w:t xml:space="preserve">  201</w:t>
      </w:r>
      <w:r w:rsidR="00D14292">
        <w:rPr>
          <w:rFonts w:ascii="Times New Roman" w:hAnsi="Times New Roman" w:cs="Times New Roman"/>
          <w:sz w:val="28"/>
          <w:szCs w:val="28"/>
        </w:rPr>
        <w:t>9</w:t>
      </w:r>
      <w:r w:rsidRPr="000D46BF">
        <w:rPr>
          <w:rFonts w:ascii="Times New Roman" w:hAnsi="Times New Roman" w:cs="Times New Roman"/>
          <w:sz w:val="28"/>
          <w:szCs w:val="28"/>
        </w:rPr>
        <w:t xml:space="preserve">  года бюджет исполнен по доходам в сумме  </w:t>
      </w:r>
      <w:r w:rsidR="00E518D3">
        <w:rPr>
          <w:rFonts w:ascii="Times New Roman" w:hAnsi="Times New Roman" w:cs="Times New Roman"/>
          <w:sz w:val="28"/>
          <w:szCs w:val="28"/>
        </w:rPr>
        <w:t>570,8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рублей,  или  </w:t>
      </w:r>
      <w:r w:rsidR="00E518D3">
        <w:rPr>
          <w:rFonts w:ascii="Times New Roman" w:hAnsi="Times New Roman" w:cs="Times New Roman"/>
          <w:sz w:val="28"/>
          <w:szCs w:val="28"/>
        </w:rPr>
        <w:t>45,9</w:t>
      </w:r>
      <w:r w:rsidRPr="000D46BF">
        <w:rPr>
          <w:rFonts w:ascii="Times New Roman" w:hAnsi="Times New Roman" w:cs="Times New Roman"/>
          <w:sz w:val="28"/>
          <w:szCs w:val="28"/>
        </w:rPr>
        <w:t xml:space="preserve">% к  прогнозным  показателям, по расходам  –  </w:t>
      </w:r>
      <w:r w:rsidR="00E518D3">
        <w:rPr>
          <w:rFonts w:ascii="Times New Roman" w:hAnsi="Times New Roman" w:cs="Times New Roman"/>
          <w:sz w:val="28"/>
          <w:szCs w:val="28"/>
        </w:rPr>
        <w:t>566,4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 рублей,  или  </w:t>
      </w:r>
      <w:r w:rsidR="00E518D3">
        <w:rPr>
          <w:rFonts w:ascii="Times New Roman" w:hAnsi="Times New Roman" w:cs="Times New Roman"/>
          <w:sz w:val="28"/>
          <w:szCs w:val="28"/>
        </w:rPr>
        <w:t>45,6</w:t>
      </w:r>
      <w:r w:rsidRPr="000D46BF">
        <w:rPr>
          <w:rFonts w:ascii="Times New Roman" w:hAnsi="Times New Roman" w:cs="Times New Roman"/>
          <w:sz w:val="28"/>
          <w:szCs w:val="28"/>
        </w:rPr>
        <w:t xml:space="preserve"> % к утвержденным расходам и  к годовым назначениям  сводной  бюджетной росписи, </w:t>
      </w:r>
      <w:r w:rsidRPr="00C27CB0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635459">
        <w:rPr>
          <w:rFonts w:ascii="Times New Roman" w:hAnsi="Times New Roman" w:cs="Times New Roman"/>
          <w:sz w:val="28"/>
          <w:szCs w:val="28"/>
        </w:rPr>
        <w:t>профицитом</w:t>
      </w:r>
      <w:proofErr w:type="spellEnd"/>
      <w:r w:rsidRPr="000D46B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E518D3">
        <w:rPr>
          <w:rFonts w:ascii="Times New Roman" w:hAnsi="Times New Roman" w:cs="Times New Roman"/>
          <w:sz w:val="28"/>
          <w:szCs w:val="28"/>
        </w:rPr>
        <w:t>4,4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E509A" w:rsidRPr="00EE509A" w:rsidRDefault="00EE509A" w:rsidP="00EE50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09A">
        <w:rPr>
          <w:rFonts w:ascii="Times New Roman" w:hAnsi="Times New Roman" w:cs="Times New Roman"/>
          <w:b/>
          <w:sz w:val="28"/>
          <w:szCs w:val="28"/>
        </w:rPr>
        <w:t>2. Анализ исполнения доходов бюджета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E509A" w:rsidRPr="00EE509A" w:rsidRDefault="00EE509A" w:rsidP="00EE5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Доходная часть бюджета за  </w:t>
      </w:r>
      <w:r w:rsidR="00C27CB0">
        <w:rPr>
          <w:rFonts w:ascii="Times New Roman" w:hAnsi="Times New Roman" w:cs="Times New Roman"/>
          <w:sz w:val="28"/>
          <w:szCs w:val="28"/>
        </w:rPr>
        <w:t xml:space="preserve">1 </w:t>
      </w:r>
      <w:r w:rsidR="00B21789">
        <w:rPr>
          <w:rFonts w:ascii="Times New Roman" w:hAnsi="Times New Roman" w:cs="Times New Roman"/>
          <w:sz w:val="28"/>
          <w:szCs w:val="28"/>
        </w:rPr>
        <w:t>полугодие</w:t>
      </w:r>
      <w:r w:rsidRPr="00EE509A">
        <w:rPr>
          <w:rFonts w:ascii="Times New Roman" w:hAnsi="Times New Roman" w:cs="Times New Roman"/>
          <w:sz w:val="28"/>
          <w:szCs w:val="28"/>
        </w:rPr>
        <w:t xml:space="preserve">  20</w:t>
      </w:r>
      <w:r w:rsidR="00635459">
        <w:rPr>
          <w:rFonts w:ascii="Times New Roman" w:hAnsi="Times New Roman" w:cs="Times New Roman"/>
          <w:sz w:val="28"/>
          <w:szCs w:val="28"/>
        </w:rPr>
        <w:t>20</w:t>
      </w:r>
      <w:r w:rsidRPr="00EE509A">
        <w:rPr>
          <w:rFonts w:ascii="Times New Roman" w:hAnsi="Times New Roman" w:cs="Times New Roman"/>
          <w:sz w:val="28"/>
          <w:szCs w:val="28"/>
        </w:rPr>
        <w:t xml:space="preserve"> года исполнена в сумме  </w:t>
      </w:r>
      <w:r w:rsidR="00B21789">
        <w:rPr>
          <w:rFonts w:ascii="Times New Roman" w:hAnsi="Times New Roman" w:cs="Times New Roman"/>
          <w:sz w:val="28"/>
          <w:szCs w:val="28"/>
        </w:rPr>
        <w:t>570,8</w:t>
      </w:r>
      <w:r w:rsidRPr="00EE509A">
        <w:rPr>
          <w:rFonts w:ascii="Times New Roman" w:hAnsi="Times New Roman" w:cs="Times New Roman"/>
          <w:sz w:val="28"/>
          <w:szCs w:val="28"/>
        </w:rPr>
        <w:t xml:space="preserve">  тыс. рублей, или на  </w:t>
      </w:r>
      <w:r w:rsidR="00B21789">
        <w:rPr>
          <w:rFonts w:ascii="Times New Roman" w:hAnsi="Times New Roman" w:cs="Times New Roman"/>
          <w:sz w:val="28"/>
          <w:szCs w:val="28"/>
        </w:rPr>
        <w:t>45,9</w:t>
      </w:r>
      <w:r w:rsidRPr="00EE509A">
        <w:rPr>
          <w:rFonts w:ascii="Times New Roman" w:hAnsi="Times New Roman" w:cs="Times New Roman"/>
          <w:sz w:val="28"/>
          <w:szCs w:val="28"/>
        </w:rPr>
        <w:t xml:space="preserve">%  к годовому прогнозу поступлений. </w:t>
      </w:r>
    </w:p>
    <w:p w:rsidR="00EE509A" w:rsidRDefault="00EE509A" w:rsidP="00F53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уровнем прошлого года доходы </w:t>
      </w:r>
      <w:r w:rsidR="00635459">
        <w:rPr>
          <w:rFonts w:ascii="Times New Roman" w:hAnsi="Times New Roman" w:cs="Times New Roman"/>
          <w:sz w:val="28"/>
          <w:szCs w:val="28"/>
        </w:rPr>
        <w:t>увеличились</w:t>
      </w:r>
      <w:r w:rsidRPr="00EE509A">
        <w:rPr>
          <w:rFonts w:ascii="Times New Roman" w:hAnsi="Times New Roman" w:cs="Times New Roman"/>
          <w:sz w:val="28"/>
          <w:szCs w:val="28"/>
        </w:rPr>
        <w:t xml:space="preserve"> на  </w:t>
      </w:r>
      <w:r w:rsidR="00B21789">
        <w:rPr>
          <w:rFonts w:ascii="Times New Roman" w:hAnsi="Times New Roman" w:cs="Times New Roman"/>
          <w:sz w:val="28"/>
          <w:szCs w:val="28"/>
        </w:rPr>
        <w:t>185,8</w:t>
      </w:r>
      <w:r w:rsidRPr="00EE509A"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B21789">
        <w:rPr>
          <w:rFonts w:ascii="Times New Roman" w:hAnsi="Times New Roman" w:cs="Times New Roman"/>
          <w:sz w:val="28"/>
          <w:szCs w:val="28"/>
        </w:rPr>
        <w:t>48,3</w:t>
      </w:r>
      <w:r w:rsidR="00F53099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EE509A">
        <w:rPr>
          <w:rFonts w:ascii="Times New Roman" w:hAnsi="Times New Roman" w:cs="Times New Roman"/>
          <w:sz w:val="28"/>
          <w:szCs w:val="28"/>
        </w:rPr>
        <w:t xml:space="preserve">. </w:t>
      </w:r>
      <w:r w:rsidRPr="001C2C06">
        <w:rPr>
          <w:rFonts w:ascii="Times New Roman" w:hAnsi="Times New Roman" w:cs="Times New Roman"/>
          <w:sz w:val="28"/>
          <w:szCs w:val="28"/>
        </w:rPr>
        <w:t>В структуре</w:t>
      </w:r>
      <w:r w:rsidRPr="00EE509A">
        <w:rPr>
          <w:rFonts w:ascii="Times New Roman" w:hAnsi="Times New Roman" w:cs="Times New Roman"/>
          <w:sz w:val="28"/>
          <w:szCs w:val="28"/>
        </w:rPr>
        <w:t xml:space="preserve"> доходов  бюджета удельный вес налоговых и неналоговых доходов (далее  –  собственных доходов) составил </w:t>
      </w:r>
      <w:r w:rsidR="005904AD">
        <w:rPr>
          <w:rFonts w:ascii="Times New Roman" w:hAnsi="Times New Roman" w:cs="Times New Roman"/>
          <w:sz w:val="28"/>
          <w:szCs w:val="28"/>
        </w:rPr>
        <w:t>7,</w:t>
      </w:r>
      <w:r w:rsidR="00B21789">
        <w:rPr>
          <w:rFonts w:ascii="Times New Roman" w:hAnsi="Times New Roman" w:cs="Times New Roman"/>
          <w:sz w:val="28"/>
          <w:szCs w:val="28"/>
        </w:rPr>
        <w:t>3</w:t>
      </w:r>
      <w:r w:rsidRPr="00EE509A">
        <w:rPr>
          <w:rFonts w:ascii="Times New Roman" w:hAnsi="Times New Roman" w:cs="Times New Roman"/>
          <w:sz w:val="28"/>
          <w:szCs w:val="28"/>
        </w:rPr>
        <w:t xml:space="preserve">%, что </w:t>
      </w:r>
      <w:r w:rsidR="00186B5F">
        <w:rPr>
          <w:rFonts w:ascii="Times New Roman" w:hAnsi="Times New Roman" w:cs="Times New Roman"/>
          <w:sz w:val="28"/>
          <w:szCs w:val="28"/>
        </w:rPr>
        <w:t>ниже</w:t>
      </w:r>
      <w:r w:rsidRPr="00EE509A">
        <w:rPr>
          <w:rFonts w:ascii="Times New Roman" w:hAnsi="Times New Roman" w:cs="Times New Roman"/>
          <w:sz w:val="28"/>
          <w:szCs w:val="28"/>
        </w:rPr>
        <w:t xml:space="preserve"> уровня соответствующего периода прошлого года на  </w:t>
      </w:r>
      <w:r w:rsidR="005904AD">
        <w:rPr>
          <w:rFonts w:ascii="Times New Roman" w:hAnsi="Times New Roman" w:cs="Times New Roman"/>
          <w:sz w:val="28"/>
          <w:szCs w:val="28"/>
        </w:rPr>
        <w:t>0,</w:t>
      </w:r>
      <w:r w:rsidR="00B21789">
        <w:rPr>
          <w:rFonts w:ascii="Times New Roman" w:hAnsi="Times New Roman" w:cs="Times New Roman"/>
          <w:sz w:val="28"/>
          <w:szCs w:val="28"/>
        </w:rPr>
        <w:t>4</w:t>
      </w:r>
      <w:r w:rsidRPr="00EE509A">
        <w:rPr>
          <w:rFonts w:ascii="Times New Roman" w:hAnsi="Times New Roman" w:cs="Times New Roman"/>
          <w:sz w:val="28"/>
          <w:szCs w:val="28"/>
        </w:rPr>
        <w:t xml:space="preserve"> процентного пункта. На долю безвозмездных поступлений приходится  </w:t>
      </w:r>
      <w:r w:rsidR="005904AD">
        <w:rPr>
          <w:rFonts w:ascii="Times New Roman" w:hAnsi="Times New Roman" w:cs="Times New Roman"/>
          <w:sz w:val="28"/>
          <w:szCs w:val="28"/>
        </w:rPr>
        <w:t>92,</w:t>
      </w:r>
      <w:r w:rsidR="00B21789">
        <w:rPr>
          <w:rFonts w:ascii="Times New Roman" w:hAnsi="Times New Roman" w:cs="Times New Roman"/>
          <w:sz w:val="28"/>
          <w:szCs w:val="28"/>
        </w:rPr>
        <w:t>7</w:t>
      </w:r>
      <w:r w:rsidRPr="00EE509A">
        <w:rPr>
          <w:rFonts w:ascii="Times New Roman" w:hAnsi="Times New Roman" w:cs="Times New Roman"/>
          <w:sz w:val="28"/>
          <w:szCs w:val="28"/>
        </w:rPr>
        <w:t xml:space="preserve">  процента.  Поступления  налоговых и неналоговых доходов  сложились в сумме </w:t>
      </w:r>
      <w:r w:rsidR="00B21789">
        <w:rPr>
          <w:rFonts w:ascii="Times New Roman" w:hAnsi="Times New Roman" w:cs="Times New Roman"/>
          <w:sz w:val="28"/>
          <w:szCs w:val="28"/>
        </w:rPr>
        <w:t>41,9</w:t>
      </w:r>
      <w:r w:rsidRPr="00EE509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21789">
        <w:rPr>
          <w:rFonts w:ascii="Times New Roman" w:hAnsi="Times New Roman" w:cs="Times New Roman"/>
          <w:sz w:val="28"/>
          <w:szCs w:val="28"/>
        </w:rPr>
        <w:t>17,8</w:t>
      </w:r>
      <w:r w:rsidRPr="00EE509A">
        <w:rPr>
          <w:rFonts w:ascii="Times New Roman" w:hAnsi="Times New Roman" w:cs="Times New Roman"/>
          <w:sz w:val="28"/>
          <w:szCs w:val="28"/>
        </w:rPr>
        <w:t xml:space="preserve"> % к годовому прогнозу поступлений.</w:t>
      </w:r>
      <w:r w:rsidR="00F53099">
        <w:rPr>
          <w:rFonts w:ascii="Times New Roman" w:hAnsi="Times New Roman" w:cs="Times New Roman"/>
          <w:sz w:val="28"/>
          <w:szCs w:val="28"/>
        </w:rPr>
        <w:t xml:space="preserve"> </w:t>
      </w:r>
      <w:r w:rsidRPr="00EE509A">
        <w:rPr>
          <w:rFonts w:ascii="Times New Roman" w:hAnsi="Times New Roman" w:cs="Times New Roman"/>
          <w:sz w:val="28"/>
          <w:szCs w:val="28"/>
        </w:rPr>
        <w:t xml:space="preserve">Безвозмездные поступления  составили </w:t>
      </w:r>
      <w:r w:rsidR="00B21789">
        <w:rPr>
          <w:rFonts w:ascii="Times New Roman" w:hAnsi="Times New Roman" w:cs="Times New Roman"/>
          <w:sz w:val="28"/>
          <w:szCs w:val="28"/>
        </w:rPr>
        <w:t>528,9 тыс.</w:t>
      </w:r>
      <w:r w:rsidRPr="00EE509A">
        <w:rPr>
          <w:rFonts w:ascii="Times New Roman" w:hAnsi="Times New Roman" w:cs="Times New Roman"/>
          <w:sz w:val="28"/>
          <w:szCs w:val="28"/>
        </w:rPr>
        <w:t xml:space="preserve"> рублей, или </w:t>
      </w:r>
      <w:r w:rsidR="00B21789">
        <w:rPr>
          <w:rFonts w:ascii="Times New Roman" w:hAnsi="Times New Roman" w:cs="Times New Roman"/>
          <w:sz w:val="28"/>
          <w:szCs w:val="28"/>
        </w:rPr>
        <w:t>67,2</w:t>
      </w:r>
      <w:r w:rsidRPr="00EE509A">
        <w:rPr>
          <w:rFonts w:ascii="Times New Roman" w:hAnsi="Times New Roman" w:cs="Times New Roman"/>
          <w:sz w:val="28"/>
          <w:szCs w:val="28"/>
        </w:rPr>
        <w:t>% к годовому прогнозу поступлений</w:t>
      </w:r>
      <w:r w:rsidR="00DE2923">
        <w:rPr>
          <w:rFonts w:ascii="Times New Roman" w:hAnsi="Times New Roman" w:cs="Times New Roman"/>
          <w:sz w:val="28"/>
          <w:szCs w:val="28"/>
        </w:rPr>
        <w:t>.</w:t>
      </w:r>
    </w:p>
    <w:p w:rsidR="00DE2923" w:rsidRDefault="00DE2923" w:rsidP="00DE2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2676">
        <w:rPr>
          <w:rFonts w:ascii="Times New Roman" w:hAnsi="Times New Roman" w:cs="Times New Roman"/>
          <w:b/>
          <w:sz w:val="28"/>
          <w:szCs w:val="28"/>
        </w:rPr>
        <w:t>Налоговы</w:t>
      </w:r>
      <w:r w:rsidRPr="0036611C">
        <w:rPr>
          <w:rFonts w:ascii="Times New Roman" w:hAnsi="Times New Roman" w:cs="Times New Roman"/>
          <w:b/>
          <w:sz w:val="28"/>
          <w:szCs w:val="28"/>
        </w:rPr>
        <w:t>е</w:t>
      </w:r>
      <w:r w:rsidRPr="00DE2923">
        <w:rPr>
          <w:rFonts w:ascii="Times New Roman" w:hAnsi="Times New Roman" w:cs="Times New Roman"/>
          <w:b/>
          <w:sz w:val="28"/>
          <w:szCs w:val="28"/>
        </w:rPr>
        <w:t xml:space="preserve"> доходы бюджета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 </w:t>
      </w:r>
      <w:r w:rsidR="00B52676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186B5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 структуре  собственных доходов бюджета на долю  налоговых доходов  приходится </w:t>
      </w:r>
      <w:r w:rsidR="00B869B6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процента. В абсолютном выражении поступления в бюджет составили </w:t>
      </w:r>
      <w:r w:rsidR="00B52676">
        <w:rPr>
          <w:rFonts w:ascii="Times New Roman" w:hAnsi="Times New Roman" w:cs="Times New Roman"/>
          <w:sz w:val="28"/>
          <w:szCs w:val="28"/>
        </w:rPr>
        <w:t>41,9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B52676">
        <w:rPr>
          <w:rFonts w:ascii="Times New Roman" w:hAnsi="Times New Roman" w:cs="Times New Roman"/>
          <w:sz w:val="28"/>
          <w:szCs w:val="28"/>
        </w:rPr>
        <w:t>17,8</w:t>
      </w:r>
      <w:r>
        <w:rPr>
          <w:rFonts w:ascii="Times New Roman" w:hAnsi="Times New Roman" w:cs="Times New Roman"/>
          <w:sz w:val="28"/>
          <w:szCs w:val="28"/>
        </w:rPr>
        <w:t>% годовых плановых назначений.  К соответствующему периоду 201</w:t>
      </w:r>
      <w:r w:rsidR="00EE142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рост поступлений составил  </w:t>
      </w:r>
      <w:r w:rsidR="00B52676">
        <w:rPr>
          <w:rFonts w:ascii="Times New Roman" w:hAnsi="Times New Roman" w:cs="Times New Roman"/>
          <w:sz w:val="28"/>
          <w:szCs w:val="28"/>
        </w:rPr>
        <w:t>140,6</w:t>
      </w:r>
      <w:r w:rsidR="009B32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процента. </w:t>
      </w:r>
      <w:r w:rsidRPr="00634297">
        <w:rPr>
          <w:rFonts w:ascii="Times New Roman" w:hAnsi="Times New Roman" w:cs="Times New Roman"/>
          <w:sz w:val="28"/>
          <w:szCs w:val="28"/>
        </w:rPr>
        <w:t>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297">
        <w:rPr>
          <w:rFonts w:ascii="Times New Roman" w:hAnsi="Times New Roman" w:cs="Times New Roman"/>
          <w:sz w:val="28"/>
          <w:szCs w:val="28"/>
        </w:rPr>
        <w:t>налогом,</w:t>
      </w:r>
      <w:r>
        <w:rPr>
          <w:rFonts w:ascii="Times New Roman" w:hAnsi="Times New Roman" w:cs="Times New Roman"/>
          <w:sz w:val="28"/>
          <w:szCs w:val="28"/>
        </w:rPr>
        <w:t xml:space="preserve"> сформирова</w:t>
      </w:r>
      <w:r w:rsidR="00634297">
        <w:rPr>
          <w:rFonts w:ascii="Times New Roman" w:hAnsi="Times New Roman" w:cs="Times New Roman"/>
          <w:sz w:val="28"/>
          <w:szCs w:val="28"/>
        </w:rPr>
        <w:t>вшим</w:t>
      </w:r>
      <w:r>
        <w:rPr>
          <w:rFonts w:ascii="Times New Roman" w:hAnsi="Times New Roman" w:cs="Times New Roman"/>
          <w:sz w:val="28"/>
          <w:szCs w:val="28"/>
        </w:rPr>
        <w:t xml:space="preserve"> доходную  часть бюджета  за 1 </w:t>
      </w:r>
      <w:r w:rsidR="00B52676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186B5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года,  </w:t>
      </w:r>
      <w:r w:rsidR="00634297">
        <w:rPr>
          <w:rFonts w:ascii="Times New Roman" w:hAnsi="Times New Roman" w:cs="Times New Roman"/>
          <w:sz w:val="28"/>
          <w:szCs w:val="28"/>
        </w:rPr>
        <w:t>является 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. На </w:t>
      </w:r>
      <w:r w:rsidR="00634297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долю приходится </w:t>
      </w:r>
      <w:r w:rsidR="00B52676">
        <w:rPr>
          <w:rFonts w:ascii="Times New Roman" w:hAnsi="Times New Roman" w:cs="Times New Roman"/>
          <w:sz w:val="28"/>
          <w:szCs w:val="28"/>
        </w:rPr>
        <w:t>95,5</w:t>
      </w:r>
      <w:r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 (НДФЛ) поступил в бюджет в сумме </w:t>
      </w:r>
      <w:r w:rsidR="00761574">
        <w:rPr>
          <w:rFonts w:ascii="Times New Roman" w:hAnsi="Times New Roman" w:cs="Times New Roman"/>
          <w:sz w:val="28"/>
          <w:szCs w:val="28"/>
        </w:rPr>
        <w:t>1,3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годовые плановые назначения исполнены на </w:t>
      </w:r>
      <w:r w:rsidR="00761574">
        <w:rPr>
          <w:rFonts w:ascii="Times New Roman" w:hAnsi="Times New Roman" w:cs="Times New Roman"/>
          <w:sz w:val="28"/>
          <w:szCs w:val="28"/>
        </w:rPr>
        <w:t>26,0</w:t>
      </w:r>
      <w:r>
        <w:rPr>
          <w:rFonts w:ascii="Times New Roman" w:hAnsi="Times New Roman" w:cs="Times New Roman"/>
          <w:sz w:val="28"/>
          <w:szCs w:val="28"/>
        </w:rPr>
        <w:t xml:space="preserve"> процента. Доля НДФЛ в налоговых доходах составила </w:t>
      </w:r>
      <w:r w:rsidR="00761574">
        <w:rPr>
          <w:rFonts w:ascii="Times New Roman" w:hAnsi="Times New Roman" w:cs="Times New Roman"/>
          <w:sz w:val="28"/>
          <w:szCs w:val="28"/>
        </w:rPr>
        <w:t>3,1</w:t>
      </w:r>
      <w:r w:rsidR="00B86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процента. К соответствующему периоду 2018 года поступления </w:t>
      </w:r>
      <w:r w:rsidR="00186B5F">
        <w:rPr>
          <w:rFonts w:ascii="Times New Roman" w:hAnsi="Times New Roman" w:cs="Times New Roman"/>
          <w:sz w:val="28"/>
          <w:szCs w:val="28"/>
        </w:rPr>
        <w:t>снизились</w:t>
      </w:r>
      <w:r w:rsidR="006A4C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61574">
        <w:rPr>
          <w:rFonts w:ascii="Times New Roman" w:hAnsi="Times New Roman" w:cs="Times New Roman"/>
          <w:sz w:val="28"/>
          <w:szCs w:val="28"/>
        </w:rPr>
        <w:t>59,1</w:t>
      </w:r>
      <w:r w:rsidR="003B072D">
        <w:rPr>
          <w:rFonts w:ascii="Times New Roman" w:hAnsi="Times New Roman" w:cs="Times New Roman"/>
          <w:sz w:val="28"/>
          <w:szCs w:val="28"/>
        </w:rPr>
        <w:t xml:space="preserve">%, или </w:t>
      </w:r>
      <w:r w:rsidR="00761574">
        <w:rPr>
          <w:rFonts w:ascii="Times New Roman" w:hAnsi="Times New Roman" w:cs="Times New Roman"/>
          <w:sz w:val="28"/>
          <w:szCs w:val="28"/>
        </w:rPr>
        <w:t>0,9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Налог на совокупный доход</w:t>
      </w:r>
      <w:r>
        <w:rPr>
          <w:rFonts w:ascii="Times New Roman" w:hAnsi="Times New Roman" w:cs="Times New Roman"/>
          <w:sz w:val="28"/>
          <w:szCs w:val="28"/>
        </w:rPr>
        <w:t xml:space="preserve">  (единый сельскохозяйственный налог) </w:t>
      </w:r>
      <w:r w:rsidR="00186B5F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86B5F">
        <w:rPr>
          <w:rFonts w:ascii="Times New Roman" w:hAnsi="Times New Roman" w:cs="Times New Roman"/>
          <w:sz w:val="28"/>
          <w:szCs w:val="28"/>
        </w:rPr>
        <w:t>1,0</w:t>
      </w:r>
      <w:r>
        <w:rPr>
          <w:rFonts w:ascii="Times New Roman" w:hAnsi="Times New Roman" w:cs="Times New Roman"/>
          <w:sz w:val="28"/>
          <w:szCs w:val="28"/>
        </w:rPr>
        <w:t xml:space="preserve">  тыс. рублей</w:t>
      </w:r>
      <w:r w:rsidR="00F262DD">
        <w:rPr>
          <w:rFonts w:ascii="Times New Roman" w:hAnsi="Times New Roman" w:cs="Times New Roman"/>
          <w:sz w:val="28"/>
          <w:szCs w:val="28"/>
        </w:rPr>
        <w:t>, за 1 полугодие 2020 года поступления отсутствуют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0FD" w:rsidRDefault="00D71EEB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2340FD">
        <w:rPr>
          <w:rFonts w:ascii="Times New Roman" w:hAnsi="Times New Roman" w:cs="Times New Roman"/>
          <w:b/>
          <w:sz w:val="28"/>
          <w:szCs w:val="28"/>
        </w:rPr>
        <w:t xml:space="preserve">алог на имущество </w:t>
      </w:r>
      <w:r w:rsidRPr="00D71EEB">
        <w:rPr>
          <w:rFonts w:ascii="Times New Roman" w:hAnsi="Times New Roman" w:cs="Times New Roman"/>
          <w:sz w:val="28"/>
          <w:szCs w:val="28"/>
        </w:rPr>
        <w:t xml:space="preserve">утвержден в сумме </w:t>
      </w:r>
      <w:r w:rsidR="00186B5F">
        <w:rPr>
          <w:rFonts w:ascii="Times New Roman" w:hAnsi="Times New Roman" w:cs="Times New Roman"/>
          <w:sz w:val="28"/>
          <w:szCs w:val="28"/>
        </w:rPr>
        <w:t>10</w:t>
      </w:r>
      <w:r w:rsidR="006A4C58">
        <w:rPr>
          <w:rFonts w:ascii="Times New Roman" w:hAnsi="Times New Roman" w:cs="Times New Roman"/>
          <w:sz w:val="28"/>
          <w:szCs w:val="28"/>
        </w:rPr>
        <w:t>,0</w:t>
      </w:r>
      <w:r w:rsidRPr="00D71EE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340FD">
        <w:rPr>
          <w:rFonts w:ascii="Times New Roman" w:hAnsi="Times New Roman" w:cs="Times New Roman"/>
          <w:sz w:val="28"/>
          <w:szCs w:val="28"/>
        </w:rPr>
        <w:t xml:space="preserve">. Объем поступлений составил  </w:t>
      </w:r>
      <w:r w:rsidR="006A4C58">
        <w:rPr>
          <w:rFonts w:ascii="Times New Roman" w:hAnsi="Times New Roman" w:cs="Times New Roman"/>
          <w:sz w:val="28"/>
          <w:szCs w:val="28"/>
        </w:rPr>
        <w:t>0,</w:t>
      </w:r>
      <w:r w:rsidR="00F262DD">
        <w:rPr>
          <w:rFonts w:ascii="Times New Roman" w:hAnsi="Times New Roman" w:cs="Times New Roman"/>
          <w:sz w:val="28"/>
          <w:szCs w:val="28"/>
        </w:rPr>
        <w:t>6</w:t>
      </w:r>
      <w:r w:rsidR="002340F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A4C58">
        <w:rPr>
          <w:rFonts w:ascii="Times New Roman" w:hAnsi="Times New Roman" w:cs="Times New Roman"/>
          <w:sz w:val="28"/>
          <w:szCs w:val="28"/>
        </w:rPr>
        <w:t>, или 5</w:t>
      </w:r>
      <w:r w:rsidR="00186B5F">
        <w:rPr>
          <w:rFonts w:ascii="Times New Roman" w:hAnsi="Times New Roman" w:cs="Times New Roman"/>
          <w:sz w:val="28"/>
          <w:szCs w:val="28"/>
        </w:rPr>
        <w:t>,0</w:t>
      </w:r>
      <w:r w:rsidR="006A4C58">
        <w:rPr>
          <w:rFonts w:ascii="Times New Roman" w:hAnsi="Times New Roman" w:cs="Times New Roman"/>
          <w:sz w:val="28"/>
          <w:szCs w:val="28"/>
        </w:rPr>
        <w:t>% плановых назначений</w:t>
      </w:r>
      <w:r w:rsidR="002340FD"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09D"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поступил в сумме </w:t>
      </w:r>
      <w:r w:rsidR="00F262DD">
        <w:rPr>
          <w:rFonts w:ascii="Times New Roman" w:hAnsi="Times New Roman" w:cs="Times New Roman"/>
          <w:sz w:val="28"/>
          <w:szCs w:val="28"/>
        </w:rPr>
        <w:t>40,0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Годовые плановые назначения исполнены на  </w:t>
      </w:r>
      <w:r w:rsidR="00F262DD">
        <w:rPr>
          <w:rFonts w:ascii="Times New Roman" w:hAnsi="Times New Roman" w:cs="Times New Roman"/>
          <w:sz w:val="28"/>
          <w:szCs w:val="28"/>
        </w:rPr>
        <w:t>18,2</w:t>
      </w:r>
      <w:r>
        <w:rPr>
          <w:rFonts w:ascii="Times New Roman" w:hAnsi="Times New Roman" w:cs="Times New Roman"/>
          <w:sz w:val="28"/>
          <w:szCs w:val="28"/>
        </w:rPr>
        <w:t xml:space="preserve">  процента. Удельный </w:t>
      </w:r>
      <w:r w:rsidR="003A03D8">
        <w:rPr>
          <w:rFonts w:ascii="Times New Roman" w:hAnsi="Times New Roman" w:cs="Times New Roman"/>
          <w:sz w:val="28"/>
          <w:szCs w:val="28"/>
        </w:rPr>
        <w:t xml:space="preserve">вес </w:t>
      </w: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составляет </w:t>
      </w:r>
      <w:r w:rsidR="00F262DD">
        <w:rPr>
          <w:rFonts w:ascii="Times New Roman" w:hAnsi="Times New Roman" w:cs="Times New Roman"/>
          <w:sz w:val="28"/>
          <w:szCs w:val="28"/>
        </w:rPr>
        <w:t>95,5</w:t>
      </w:r>
      <w:r>
        <w:rPr>
          <w:rFonts w:ascii="Times New Roman" w:hAnsi="Times New Roman" w:cs="Times New Roman"/>
          <w:sz w:val="28"/>
          <w:szCs w:val="28"/>
        </w:rPr>
        <w:t xml:space="preserve"> процента.  Темп роста по сравнению с аналогичным периодом прошлого года </w:t>
      </w:r>
      <w:r w:rsidR="00186B5F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F262DD">
        <w:rPr>
          <w:rFonts w:ascii="Times New Roman" w:hAnsi="Times New Roman" w:cs="Times New Roman"/>
          <w:sz w:val="28"/>
          <w:szCs w:val="28"/>
        </w:rPr>
        <w:t>150,9</w:t>
      </w:r>
      <w:r w:rsidR="00186B5F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 1 </w:t>
      </w:r>
      <w:r w:rsidR="00A419EA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EE142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 </w:t>
      </w:r>
      <w:r w:rsidR="00A419EA">
        <w:rPr>
          <w:rFonts w:ascii="Times New Roman" w:hAnsi="Times New Roman" w:cs="Times New Roman"/>
          <w:sz w:val="28"/>
          <w:szCs w:val="28"/>
        </w:rPr>
        <w:t>528,9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A419EA">
        <w:rPr>
          <w:rFonts w:ascii="Times New Roman" w:hAnsi="Times New Roman" w:cs="Times New Roman"/>
          <w:sz w:val="28"/>
          <w:szCs w:val="28"/>
        </w:rPr>
        <w:t>67,2</w:t>
      </w:r>
      <w:r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201</w:t>
      </w:r>
      <w:r w:rsidR="00EE142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  безвозмездных поступлений </w:t>
      </w:r>
      <w:r w:rsidR="00EE1429">
        <w:rPr>
          <w:rFonts w:ascii="Times New Roman" w:hAnsi="Times New Roman" w:cs="Times New Roman"/>
          <w:sz w:val="28"/>
          <w:szCs w:val="28"/>
        </w:rPr>
        <w:t xml:space="preserve">увеличился </w:t>
      </w:r>
      <w:r w:rsidR="00D71EEB">
        <w:rPr>
          <w:rFonts w:ascii="Times New Roman" w:hAnsi="Times New Roman" w:cs="Times New Roman"/>
          <w:sz w:val="28"/>
          <w:szCs w:val="28"/>
        </w:rPr>
        <w:t xml:space="preserve"> на </w:t>
      </w:r>
      <w:r w:rsidR="00EE1429">
        <w:rPr>
          <w:rFonts w:ascii="Times New Roman" w:hAnsi="Times New Roman" w:cs="Times New Roman"/>
          <w:sz w:val="28"/>
          <w:szCs w:val="28"/>
        </w:rPr>
        <w:t>48,</w:t>
      </w:r>
      <w:r w:rsidR="00A419EA">
        <w:rPr>
          <w:rFonts w:ascii="Times New Roman" w:hAnsi="Times New Roman" w:cs="Times New Roman"/>
          <w:sz w:val="28"/>
          <w:szCs w:val="28"/>
        </w:rPr>
        <w:t>9</w:t>
      </w:r>
      <w:r w:rsidR="00D71EEB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A419EA">
        <w:rPr>
          <w:rFonts w:ascii="Times New Roman" w:hAnsi="Times New Roman" w:cs="Times New Roman"/>
          <w:sz w:val="28"/>
          <w:szCs w:val="28"/>
        </w:rPr>
        <w:t>173,7</w:t>
      </w:r>
      <w:r>
        <w:rPr>
          <w:rFonts w:ascii="Times New Roman" w:hAnsi="Times New Roman" w:cs="Times New Roman"/>
          <w:sz w:val="28"/>
          <w:szCs w:val="28"/>
        </w:rPr>
        <w:t xml:space="preserve"> тыс.  рублей. </w:t>
      </w:r>
      <w:r w:rsidR="006A4C58">
        <w:rPr>
          <w:rFonts w:ascii="Times New Roman" w:hAnsi="Times New Roman" w:cs="Times New Roman"/>
          <w:sz w:val="28"/>
          <w:szCs w:val="28"/>
        </w:rPr>
        <w:t>Из них, о</w:t>
      </w:r>
      <w:r>
        <w:rPr>
          <w:rFonts w:ascii="Times New Roman" w:hAnsi="Times New Roman" w:cs="Times New Roman"/>
          <w:sz w:val="28"/>
          <w:szCs w:val="28"/>
        </w:rPr>
        <w:t xml:space="preserve">бъем полученных дотаций </w:t>
      </w:r>
      <w:r w:rsidR="00880D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 </w:t>
      </w:r>
      <w:r w:rsidR="00880D47">
        <w:rPr>
          <w:rFonts w:ascii="Times New Roman" w:hAnsi="Times New Roman" w:cs="Times New Roman"/>
          <w:sz w:val="28"/>
          <w:szCs w:val="28"/>
        </w:rPr>
        <w:t xml:space="preserve">1 </w:t>
      </w:r>
      <w:r w:rsidR="00A419EA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EE142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 </w:t>
      </w:r>
      <w:r w:rsidR="004D3E16">
        <w:rPr>
          <w:rFonts w:ascii="Times New Roman" w:hAnsi="Times New Roman" w:cs="Times New Roman"/>
          <w:sz w:val="28"/>
          <w:szCs w:val="28"/>
        </w:rPr>
        <w:t>473,5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4D3E16">
        <w:rPr>
          <w:rFonts w:ascii="Times New Roman" w:hAnsi="Times New Roman" w:cs="Times New Roman"/>
          <w:sz w:val="28"/>
          <w:szCs w:val="28"/>
        </w:rPr>
        <w:t>68,5</w:t>
      </w:r>
      <w:r>
        <w:rPr>
          <w:rFonts w:ascii="Times New Roman" w:hAnsi="Times New Roman" w:cs="Times New Roman"/>
          <w:sz w:val="28"/>
          <w:szCs w:val="28"/>
        </w:rPr>
        <w:t xml:space="preserve"> % плановых назначений и </w:t>
      </w:r>
      <w:r w:rsidR="006A4C58">
        <w:rPr>
          <w:rFonts w:ascii="Times New Roman" w:hAnsi="Times New Roman" w:cs="Times New Roman"/>
          <w:sz w:val="28"/>
          <w:szCs w:val="28"/>
        </w:rPr>
        <w:t>1</w:t>
      </w:r>
      <w:r w:rsidR="00EE1429">
        <w:rPr>
          <w:rFonts w:ascii="Times New Roman" w:hAnsi="Times New Roman" w:cs="Times New Roman"/>
          <w:sz w:val="28"/>
          <w:szCs w:val="28"/>
        </w:rPr>
        <w:t>5</w:t>
      </w:r>
      <w:r w:rsidR="004D3E16">
        <w:rPr>
          <w:rFonts w:ascii="Times New Roman" w:hAnsi="Times New Roman" w:cs="Times New Roman"/>
          <w:sz w:val="28"/>
          <w:szCs w:val="28"/>
        </w:rPr>
        <w:t>7</w:t>
      </w:r>
      <w:r w:rsidR="00EE1429">
        <w:rPr>
          <w:rFonts w:ascii="Times New Roman" w:hAnsi="Times New Roman" w:cs="Times New Roman"/>
          <w:sz w:val="28"/>
          <w:szCs w:val="28"/>
        </w:rPr>
        <w:t>,</w:t>
      </w:r>
      <w:r w:rsidR="004D3E1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% к уровню аналогичного периода 201</w:t>
      </w:r>
      <w:r w:rsidR="00EE142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 w:rsidR="006A4C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Субвенции  на осуществление первичного воинского учета за отчетный период поступили в сумме  </w:t>
      </w:r>
      <w:r w:rsidR="004D3E16">
        <w:rPr>
          <w:rFonts w:ascii="Times New Roman" w:hAnsi="Times New Roman" w:cs="Times New Roman"/>
          <w:sz w:val="28"/>
          <w:szCs w:val="28"/>
        </w:rPr>
        <w:t>4</w:t>
      </w:r>
      <w:r w:rsidR="00EE1429">
        <w:rPr>
          <w:rFonts w:ascii="Times New Roman" w:hAnsi="Times New Roman" w:cs="Times New Roman"/>
          <w:sz w:val="28"/>
          <w:szCs w:val="28"/>
        </w:rPr>
        <w:t>0,</w:t>
      </w:r>
      <w:r w:rsidR="004D3E1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что составило  </w:t>
      </w:r>
      <w:r w:rsidR="004D3E16">
        <w:rPr>
          <w:rFonts w:ascii="Times New Roman" w:hAnsi="Times New Roman" w:cs="Times New Roman"/>
          <w:sz w:val="28"/>
          <w:szCs w:val="28"/>
        </w:rPr>
        <w:t>50,0</w:t>
      </w:r>
      <w:r>
        <w:rPr>
          <w:rFonts w:ascii="Times New Roman" w:hAnsi="Times New Roman" w:cs="Times New Roman"/>
          <w:sz w:val="28"/>
          <w:szCs w:val="28"/>
        </w:rPr>
        <w:t xml:space="preserve">  % годового плана и  </w:t>
      </w:r>
      <w:r w:rsidR="004D3E16">
        <w:rPr>
          <w:rFonts w:ascii="Times New Roman" w:hAnsi="Times New Roman" w:cs="Times New Roman"/>
          <w:sz w:val="28"/>
          <w:szCs w:val="28"/>
        </w:rPr>
        <w:t>101,8</w:t>
      </w:r>
      <w:r>
        <w:rPr>
          <w:rFonts w:ascii="Times New Roman" w:hAnsi="Times New Roman" w:cs="Times New Roman"/>
          <w:sz w:val="28"/>
          <w:szCs w:val="28"/>
        </w:rPr>
        <w:t xml:space="preserve"> % к уровню  аналогичного периода 201</w:t>
      </w:r>
      <w:r w:rsidR="00EE142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E1CE2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Кассовое исполнение  межбюджетных трансфертов  </w:t>
      </w:r>
      <w:r w:rsidR="004D3E16">
        <w:rPr>
          <w:rFonts w:ascii="Times New Roman" w:hAnsi="Times New Roman" w:cs="Times New Roman"/>
          <w:sz w:val="28"/>
          <w:szCs w:val="28"/>
        </w:rPr>
        <w:t>составляет 100,0% плановых назначений.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0FD" w:rsidRPr="00F829C0" w:rsidRDefault="002340FD" w:rsidP="00C937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поступлении доходов за  1 </w:t>
      </w:r>
      <w:r w:rsidR="00025B14">
        <w:rPr>
          <w:rFonts w:ascii="Times New Roman" w:hAnsi="Times New Roman" w:cs="Times New Roman"/>
          <w:sz w:val="28"/>
          <w:szCs w:val="28"/>
        </w:rPr>
        <w:t xml:space="preserve">полугодие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0330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A7D1A">
        <w:rPr>
          <w:rFonts w:ascii="Times New Roman" w:hAnsi="Times New Roman" w:cs="Times New Roman"/>
          <w:sz w:val="28"/>
          <w:szCs w:val="28"/>
        </w:rPr>
        <w:t>представлены в  таблице</w:t>
      </w:r>
      <w:r w:rsidR="00C937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F829C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418"/>
        <w:gridCol w:w="1525"/>
        <w:gridCol w:w="1276"/>
        <w:gridCol w:w="1417"/>
        <w:gridCol w:w="1382"/>
      </w:tblGrid>
      <w:tr w:rsidR="002340FD" w:rsidRPr="00CF543D" w:rsidTr="00F61244">
        <w:tc>
          <w:tcPr>
            <w:tcW w:w="2836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:rsidR="002340FD" w:rsidRPr="00F829C0" w:rsidRDefault="002340FD" w:rsidP="003657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65732">
              <w:rPr>
                <w:rFonts w:ascii="Times New Roman" w:hAnsi="Times New Roman" w:cs="Times New Roman"/>
              </w:rPr>
              <w:t xml:space="preserve"> полугодие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29C0">
              <w:rPr>
                <w:rFonts w:ascii="Times New Roman" w:hAnsi="Times New Roman" w:cs="Times New Roman"/>
              </w:rPr>
              <w:t>201</w:t>
            </w:r>
            <w:r w:rsidR="006E5B8D">
              <w:rPr>
                <w:rFonts w:ascii="Times New Roman" w:hAnsi="Times New Roman" w:cs="Times New Roman"/>
              </w:rPr>
              <w:t>9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Утверждено</w:t>
            </w:r>
          </w:p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</w:t>
            </w:r>
          </w:p>
          <w:p w:rsidR="002340FD" w:rsidRPr="00F829C0" w:rsidRDefault="006E5B8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6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:rsidR="002340FD" w:rsidRPr="00F829C0" w:rsidRDefault="002340FD" w:rsidP="003657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365732">
              <w:rPr>
                <w:rFonts w:ascii="Times New Roman" w:hAnsi="Times New Roman" w:cs="Times New Roman"/>
              </w:rPr>
              <w:t>полугодие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29C0">
              <w:rPr>
                <w:rFonts w:ascii="Times New Roman" w:hAnsi="Times New Roman" w:cs="Times New Roman"/>
              </w:rPr>
              <w:t>20</w:t>
            </w:r>
            <w:r w:rsidR="006E5B8D">
              <w:rPr>
                <w:rFonts w:ascii="Times New Roman" w:hAnsi="Times New Roman" w:cs="Times New Roman"/>
              </w:rPr>
              <w:t>20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  <w:tc>
          <w:tcPr>
            <w:tcW w:w="1382" w:type="dxa"/>
            <w:vAlign w:val="center"/>
          </w:tcPr>
          <w:p w:rsidR="002340FD" w:rsidRPr="00F829C0" w:rsidRDefault="002340FD" w:rsidP="006E5B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E5B8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/201</w:t>
            </w:r>
            <w:r w:rsidR="006E5B8D">
              <w:rPr>
                <w:rFonts w:ascii="Times New Roman" w:hAnsi="Times New Roman" w:cs="Times New Roman"/>
              </w:rPr>
              <w:t>9</w:t>
            </w:r>
          </w:p>
        </w:tc>
      </w:tr>
      <w:tr w:rsidR="006E5B8D" w:rsidRPr="00CF543D" w:rsidTr="00F61244">
        <w:tc>
          <w:tcPr>
            <w:tcW w:w="2836" w:type="dxa"/>
            <w:vAlign w:val="center"/>
          </w:tcPr>
          <w:p w:rsidR="006E5B8D" w:rsidRPr="00F829C0" w:rsidRDefault="006E5B8D" w:rsidP="00F6124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 xml:space="preserve">Собственные  доходы,  </w:t>
            </w:r>
            <w:r>
              <w:rPr>
                <w:rFonts w:ascii="Times New Roman" w:hAnsi="Times New Roman" w:cs="Times New Roman"/>
                <w:b/>
              </w:rPr>
              <w:t>всего.</w:t>
            </w:r>
          </w:p>
        </w:tc>
        <w:tc>
          <w:tcPr>
            <w:tcW w:w="1418" w:type="dxa"/>
            <w:vAlign w:val="center"/>
          </w:tcPr>
          <w:p w:rsidR="006E5B8D" w:rsidRPr="00E66EC2" w:rsidRDefault="00365732" w:rsidP="00710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29,8</w:t>
            </w:r>
          </w:p>
        </w:tc>
        <w:tc>
          <w:tcPr>
            <w:tcW w:w="1525" w:type="dxa"/>
            <w:vAlign w:val="center"/>
          </w:tcPr>
          <w:p w:rsidR="006E5B8D" w:rsidRPr="00E66EC2" w:rsidRDefault="00C7596E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456,0</w:t>
            </w:r>
          </w:p>
        </w:tc>
        <w:tc>
          <w:tcPr>
            <w:tcW w:w="1276" w:type="dxa"/>
            <w:vAlign w:val="center"/>
          </w:tcPr>
          <w:p w:rsidR="006E5B8D" w:rsidRPr="00E66EC2" w:rsidRDefault="000462B1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41,9</w:t>
            </w:r>
          </w:p>
        </w:tc>
        <w:tc>
          <w:tcPr>
            <w:tcW w:w="1417" w:type="dxa"/>
            <w:vAlign w:val="center"/>
          </w:tcPr>
          <w:p w:rsidR="006E5B8D" w:rsidRPr="00E66EC2" w:rsidRDefault="000462B1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9,2</w:t>
            </w:r>
          </w:p>
        </w:tc>
        <w:tc>
          <w:tcPr>
            <w:tcW w:w="1382" w:type="dxa"/>
            <w:vAlign w:val="center"/>
          </w:tcPr>
          <w:p w:rsidR="006E5B8D" w:rsidRPr="00E66EC2" w:rsidRDefault="000462B1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140,6</w:t>
            </w:r>
          </w:p>
        </w:tc>
      </w:tr>
      <w:tr w:rsidR="006E5B8D" w:rsidRPr="00CF543D" w:rsidTr="00F61244">
        <w:tc>
          <w:tcPr>
            <w:tcW w:w="2836" w:type="dxa"/>
          </w:tcPr>
          <w:p w:rsidR="006E5B8D" w:rsidRPr="00F829C0" w:rsidRDefault="006E5B8D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1418" w:type="dxa"/>
            <w:vAlign w:val="center"/>
          </w:tcPr>
          <w:p w:rsidR="006E5B8D" w:rsidRPr="00E66EC2" w:rsidRDefault="00365732" w:rsidP="00710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29,8</w:t>
            </w:r>
          </w:p>
        </w:tc>
        <w:tc>
          <w:tcPr>
            <w:tcW w:w="1525" w:type="dxa"/>
            <w:vAlign w:val="center"/>
          </w:tcPr>
          <w:p w:rsidR="006E5B8D" w:rsidRPr="00E66EC2" w:rsidRDefault="00C7596E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236,0</w:t>
            </w:r>
          </w:p>
        </w:tc>
        <w:tc>
          <w:tcPr>
            <w:tcW w:w="1276" w:type="dxa"/>
            <w:vAlign w:val="center"/>
          </w:tcPr>
          <w:p w:rsidR="006E5B8D" w:rsidRPr="00E66EC2" w:rsidRDefault="000462B1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41,9</w:t>
            </w:r>
          </w:p>
        </w:tc>
        <w:tc>
          <w:tcPr>
            <w:tcW w:w="1417" w:type="dxa"/>
            <w:vAlign w:val="center"/>
          </w:tcPr>
          <w:p w:rsidR="006E5B8D" w:rsidRPr="00E66EC2" w:rsidRDefault="000462B1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17,8</w:t>
            </w:r>
          </w:p>
        </w:tc>
        <w:tc>
          <w:tcPr>
            <w:tcW w:w="1382" w:type="dxa"/>
            <w:vAlign w:val="center"/>
          </w:tcPr>
          <w:p w:rsidR="006E5B8D" w:rsidRPr="00E66EC2" w:rsidRDefault="000462B1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140,6</w:t>
            </w:r>
          </w:p>
        </w:tc>
      </w:tr>
      <w:tr w:rsidR="006E5B8D" w:rsidRPr="00CF543D" w:rsidTr="00F61244">
        <w:tc>
          <w:tcPr>
            <w:tcW w:w="2836" w:type="dxa"/>
          </w:tcPr>
          <w:p w:rsidR="006E5B8D" w:rsidRPr="00F829C0" w:rsidRDefault="006E5B8D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НДФЛ</w:t>
            </w:r>
          </w:p>
        </w:tc>
        <w:tc>
          <w:tcPr>
            <w:tcW w:w="1418" w:type="dxa"/>
            <w:vAlign w:val="center"/>
          </w:tcPr>
          <w:p w:rsidR="006E5B8D" w:rsidRPr="00E66EC2" w:rsidRDefault="00365732" w:rsidP="00710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2,2</w:t>
            </w:r>
          </w:p>
        </w:tc>
        <w:tc>
          <w:tcPr>
            <w:tcW w:w="1525" w:type="dxa"/>
            <w:vAlign w:val="center"/>
          </w:tcPr>
          <w:p w:rsidR="006E5B8D" w:rsidRPr="00E66EC2" w:rsidRDefault="00C7596E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5,0</w:t>
            </w:r>
          </w:p>
        </w:tc>
        <w:tc>
          <w:tcPr>
            <w:tcW w:w="1276" w:type="dxa"/>
            <w:vAlign w:val="center"/>
          </w:tcPr>
          <w:p w:rsidR="006E5B8D" w:rsidRPr="00E66EC2" w:rsidRDefault="000462B1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1,3</w:t>
            </w:r>
          </w:p>
        </w:tc>
        <w:tc>
          <w:tcPr>
            <w:tcW w:w="1417" w:type="dxa"/>
            <w:vAlign w:val="center"/>
          </w:tcPr>
          <w:p w:rsidR="006E5B8D" w:rsidRPr="00E66EC2" w:rsidRDefault="000462B1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26,0</w:t>
            </w:r>
          </w:p>
        </w:tc>
        <w:tc>
          <w:tcPr>
            <w:tcW w:w="1382" w:type="dxa"/>
            <w:vAlign w:val="center"/>
          </w:tcPr>
          <w:p w:rsidR="006E5B8D" w:rsidRPr="00E66EC2" w:rsidRDefault="000462B1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59,1</w:t>
            </w:r>
          </w:p>
        </w:tc>
      </w:tr>
      <w:tr w:rsidR="006E5B8D" w:rsidRPr="00CF543D" w:rsidTr="00F61244">
        <w:tc>
          <w:tcPr>
            <w:tcW w:w="2836" w:type="dxa"/>
          </w:tcPr>
          <w:p w:rsidR="006E5B8D" w:rsidRPr="00F829C0" w:rsidRDefault="006E5B8D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единый с/</w:t>
            </w:r>
            <w:proofErr w:type="spellStart"/>
            <w:r w:rsidRPr="00F829C0">
              <w:rPr>
                <w:rFonts w:ascii="Times New Roman" w:hAnsi="Times New Roman" w:cs="Times New Roman"/>
                <w:i/>
              </w:rPr>
              <w:t>х</w:t>
            </w:r>
            <w:proofErr w:type="spellEnd"/>
            <w:r w:rsidRPr="00F829C0">
              <w:rPr>
                <w:rFonts w:ascii="Times New Roman" w:hAnsi="Times New Roman" w:cs="Times New Roman"/>
                <w:i/>
              </w:rPr>
              <w:t xml:space="preserve"> налог</w:t>
            </w:r>
          </w:p>
        </w:tc>
        <w:tc>
          <w:tcPr>
            <w:tcW w:w="1418" w:type="dxa"/>
            <w:vAlign w:val="center"/>
          </w:tcPr>
          <w:p w:rsidR="006E5B8D" w:rsidRPr="00E66EC2" w:rsidRDefault="00365732" w:rsidP="00710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0,1</w:t>
            </w:r>
          </w:p>
        </w:tc>
        <w:tc>
          <w:tcPr>
            <w:tcW w:w="1525" w:type="dxa"/>
            <w:vAlign w:val="center"/>
          </w:tcPr>
          <w:p w:rsidR="006E5B8D" w:rsidRPr="00E66EC2" w:rsidRDefault="00C7596E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1,0</w:t>
            </w:r>
          </w:p>
        </w:tc>
        <w:tc>
          <w:tcPr>
            <w:tcW w:w="1276" w:type="dxa"/>
            <w:vAlign w:val="center"/>
          </w:tcPr>
          <w:p w:rsidR="006E5B8D" w:rsidRPr="00E66EC2" w:rsidRDefault="000462B1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417" w:type="dxa"/>
            <w:vAlign w:val="center"/>
          </w:tcPr>
          <w:p w:rsidR="006E5B8D" w:rsidRPr="00E66EC2" w:rsidRDefault="000462B1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382" w:type="dxa"/>
            <w:vAlign w:val="center"/>
          </w:tcPr>
          <w:p w:rsidR="006E5B8D" w:rsidRPr="00E66EC2" w:rsidRDefault="000462B1" w:rsidP="007B76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6E5B8D" w:rsidRPr="00CF543D" w:rsidTr="00F61244">
        <w:tc>
          <w:tcPr>
            <w:tcW w:w="2836" w:type="dxa"/>
          </w:tcPr>
          <w:p w:rsidR="006E5B8D" w:rsidRPr="00F829C0" w:rsidRDefault="006E5B8D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Налог на имущество </w:t>
            </w:r>
          </w:p>
        </w:tc>
        <w:tc>
          <w:tcPr>
            <w:tcW w:w="1418" w:type="dxa"/>
            <w:vAlign w:val="center"/>
          </w:tcPr>
          <w:p w:rsidR="006E5B8D" w:rsidRPr="00E66EC2" w:rsidRDefault="00365732" w:rsidP="00710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1,0</w:t>
            </w:r>
          </w:p>
        </w:tc>
        <w:tc>
          <w:tcPr>
            <w:tcW w:w="1525" w:type="dxa"/>
            <w:vAlign w:val="center"/>
          </w:tcPr>
          <w:p w:rsidR="006E5B8D" w:rsidRPr="00E66EC2" w:rsidRDefault="00C7596E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10,0</w:t>
            </w:r>
          </w:p>
        </w:tc>
        <w:tc>
          <w:tcPr>
            <w:tcW w:w="1276" w:type="dxa"/>
            <w:vAlign w:val="center"/>
          </w:tcPr>
          <w:p w:rsidR="006E5B8D" w:rsidRPr="00E66EC2" w:rsidRDefault="000462B1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0,6</w:t>
            </w:r>
          </w:p>
        </w:tc>
        <w:tc>
          <w:tcPr>
            <w:tcW w:w="1417" w:type="dxa"/>
            <w:vAlign w:val="center"/>
          </w:tcPr>
          <w:p w:rsidR="006E5B8D" w:rsidRPr="00E66EC2" w:rsidRDefault="000462B1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6,0</w:t>
            </w:r>
          </w:p>
        </w:tc>
        <w:tc>
          <w:tcPr>
            <w:tcW w:w="1382" w:type="dxa"/>
            <w:vAlign w:val="center"/>
          </w:tcPr>
          <w:p w:rsidR="006E5B8D" w:rsidRPr="00E66EC2" w:rsidRDefault="000462B1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60,0</w:t>
            </w:r>
          </w:p>
        </w:tc>
      </w:tr>
      <w:tr w:rsidR="006E5B8D" w:rsidRPr="00CF543D" w:rsidTr="00F61244">
        <w:tc>
          <w:tcPr>
            <w:tcW w:w="2836" w:type="dxa"/>
          </w:tcPr>
          <w:p w:rsidR="006E5B8D" w:rsidRPr="00F829C0" w:rsidRDefault="006E5B8D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Земельный налог</w:t>
            </w:r>
          </w:p>
        </w:tc>
        <w:tc>
          <w:tcPr>
            <w:tcW w:w="1418" w:type="dxa"/>
            <w:vAlign w:val="center"/>
          </w:tcPr>
          <w:p w:rsidR="006E5B8D" w:rsidRPr="00E66EC2" w:rsidRDefault="00365732" w:rsidP="00710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26,5</w:t>
            </w:r>
          </w:p>
        </w:tc>
        <w:tc>
          <w:tcPr>
            <w:tcW w:w="1525" w:type="dxa"/>
            <w:vAlign w:val="center"/>
          </w:tcPr>
          <w:p w:rsidR="006E5B8D" w:rsidRPr="00E66EC2" w:rsidRDefault="00C7596E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220,0</w:t>
            </w:r>
          </w:p>
        </w:tc>
        <w:tc>
          <w:tcPr>
            <w:tcW w:w="1276" w:type="dxa"/>
            <w:vAlign w:val="center"/>
          </w:tcPr>
          <w:p w:rsidR="006E5B8D" w:rsidRPr="00E66EC2" w:rsidRDefault="000462B1" w:rsidP="005924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40,0</w:t>
            </w:r>
          </w:p>
        </w:tc>
        <w:tc>
          <w:tcPr>
            <w:tcW w:w="1417" w:type="dxa"/>
            <w:vAlign w:val="center"/>
          </w:tcPr>
          <w:p w:rsidR="006E5B8D" w:rsidRPr="00E66EC2" w:rsidRDefault="000462B1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18,2</w:t>
            </w:r>
          </w:p>
        </w:tc>
        <w:tc>
          <w:tcPr>
            <w:tcW w:w="1382" w:type="dxa"/>
            <w:vAlign w:val="center"/>
          </w:tcPr>
          <w:p w:rsidR="006E5B8D" w:rsidRPr="00E66EC2" w:rsidRDefault="000462B1" w:rsidP="00A66F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150,9</w:t>
            </w:r>
          </w:p>
        </w:tc>
      </w:tr>
      <w:tr w:rsidR="00851547" w:rsidRPr="00CF543D" w:rsidTr="00F61244">
        <w:tc>
          <w:tcPr>
            <w:tcW w:w="2836" w:type="dxa"/>
          </w:tcPr>
          <w:p w:rsidR="00851547" w:rsidRPr="00851547" w:rsidRDefault="00851547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51547">
              <w:rPr>
                <w:rFonts w:ascii="Times New Roman" w:hAnsi="Times New Roman" w:cs="Times New Roman"/>
                <w:b/>
              </w:rPr>
              <w:t>Неналоговые доходы</w:t>
            </w:r>
          </w:p>
        </w:tc>
        <w:tc>
          <w:tcPr>
            <w:tcW w:w="1418" w:type="dxa"/>
            <w:vAlign w:val="center"/>
          </w:tcPr>
          <w:p w:rsidR="00851547" w:rsidRPr="00851547" w:rsidRDefault="00365732" w:rsidP="00710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25" w:type="dxa"/>
            <w:vAlign w:val="center"/>
          </w:tcPr>
          <w:p w:rsidR="00851547" w:rsidRPr="00851547" w:rsidRDefault="00C7596E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220,0</w:t>
            </w:r>
          </w:p>
        </w:tc>
        <w:tc>
          <w:tcPr>
            <w:tcW w:w="1276" w:type="dxa"/>
            <w:vAlign w:val="center"/>
          </w:tcPr>
          <w:p w:rsidR="00851547" w:rsidRPr="00851547" w:rsidRDefault="000462B1" w:rsidP="00592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vAlign w:val="center"/>
          </w:tcPr>
          <w:p w:rsidR="00851547" w:rsidRPr="00851547" w:rsidRDefault="000462B1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1382" w:type="dxa"/>
            <w:vAlign w:val="center"/>
          </w:tcPr>
          <w:p w:rsidR="00851547" w:rsidRPr="00851547" w:rsidRDefault="000462B1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A66FB2" w:rsidRPr="00CF543D" w:rsidTr="00F61244">
        <w:tc>
          <w:tcPr>
            <w:tcW w:w="2836" w:type="dxa"/>
          </w:tcPr>
          <w:p w:rsidR="00A66FB2" w:rsidRPr="00A66FB2" w:rsidRDefault="00A66FB2" w:rsidP="00A66F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д</w:t>
            </w:r>
            <w:r w:rsidRPr="00A66FB2">
              <w:rPr>
                <w:rFonts w:ascii="Times New Roman" w:hAnsi="Times New Roman" w:cs="Times New Roman"/>
                <w:i/>
              </w:rPr>
              <w:t>оходы от продажи земельных участков</w:t>
            </w:r>
          </w:p>
        </w:tc>
        <w:tc>
          <w:tcPr>
            <w:tcW w:w="1418" w:type="dxa"/>
            <w:vAlign w:val="center"/>
          </w:tcPr>
          <w:p w:rsidR="00A66FB2" w:rsidRPr="00A66FB2" w:rsidRDefault="00365732" w:rsidP="00710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525" w:type="dxa"/>
            <w:vAlign w:val="center"/>
          </w:tcPr>
          <w:p w:rsidR="00A66FB2" w:rsidRPr="00A66FB2" w:rsidRDefault="00C7596E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220,0</w:t>
            </w:r>
          </w:p>
        </w:tc>
        <w:tc>
          <w:tcPr>
            <w:tcW w:w="1276" w:type="dxa"/>
            <w:vAlign w:val="center"/>
          </w:tcPr>
          <w:p w:rsidR="00A66FB2" w:rsidRPr="00A66FB2" w:rsidRDefault="000462B1" w:rsidP="005924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417" w:type="dxa"/>
            <w:vAlign w:val="center"/>
          </w:tcPr>
          <w:p w:rsidR="00A66FB2" w:rsidRPr="00A66FB2" w:rsidRDefault="000462B1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382" w:type="dxa"/>
            <w:vAlign w:val="center"/>
          </w:tcPr>
          <w:p w:rsidR="00A66FB2" w:rsidRPr="00A66FB2" w:rsidRDefault="000462B1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6E5B8D" w:rsidRPr="00CF543D" w:rsidTr="00F61244">
        <w:tc>
          <w:tcPr>
            <w:tcW w:w="2836" w:type="dxa"/>
          </w:tcPr>
          <w:p w:rsidR="006E5B8D" w:rsidRPr="00F829C0" w:rsidRDefault="006E5B8D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1418" w:type="dxa"/>
            <w:vAlign w:val="center"/>
          </w:tcPr>
          <w:p w:rsidR="006E5B8D" w:rsidRPr="00E66EC2" w:rsidRDefault="00365732" w:rsidP="00710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355,2</w:t>
            </w:r>
          </w:p>
        </w:tc>
        <w:tc>
          <w:tcPr>
            <w:tcW w:w="1525" w:type="dxa"/>
            <w:vAlign w:val="center"/>
          </w:tcPr>
          <w:p w:rsidR="006E5B8D" w:rsidRPr="00E66EC2" w:rsidRDefault="00C7596E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786,9</w:t>
            </w:r>
          </w:p>
        </w:tc>
        <w:tc>
          <w:tcPr>
            <w:tcW w:w="1276" w:type="dxa"/>
            <w:vAlign w:val="center"/>
          </w:tcPr>
          <w:p w:rsidR="006E5B8D" w:rsidRPr="00E66EC2" w:rsidRDefault="000462B1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528,9</w:t>
            </w:r>
          </w:p>
        </w:tc>
        <w:tc>
          <w:tcPr>
            <w:tcW w:w="1417" w:type="dxa"/>
            <w:vAlign w:val="center"/>
          </w:tcPr>
          <w:p w:rsidR="006E5B8D" w:rsidRPr="00E66EC2" w:rsidRDefault="000462B1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67,2</w:t>
            </w:r>
          </w:p>
        </w:tc>
        <w:tc>
          <w:tcPr>
            <w:tcW w:w="1382" w:type="dxa"/>
            <w:vAlign w:val="center"/>
          </w:tcPr>
          <w:p w:rsidR="006E5B8D" w:rsidRPr="00E66EC2" w:rsidRDefault="000462B1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148,9</w:t>
            </w:r>
          </w:p>
        </w:tc>
      </w:tr>
      <w:tr w:rsidR="006E5B8D" w:rsidRPr="00CF543D" w:rsidTr="00F61244">
        <w:tc>
          <w:tcPr>
            <w:tcW w:w="2836" w:type="dxa"/>
          </w:tcPr>
          <w:p w:rsidR="006E5B8D" w:rsidRPr="00F829C0" w:rsidRDefault="006E5B8D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дотации:</w:t>
            </w:r>
          </w:p>
        </w:tc>
        <w:tc>
          <w:tcPr>
            <w:tcW w:w="1418" w:type="dxa"/>
            <w:vAlign w:val="center"/>
          </w:tcPr>
          <w:p w:rsidR="006E5B8D" w:rsidRPr="00E66EC2" w:rsidRDefault="00365732" w:rsidP="00710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300,5</w:t>
            </w:r>
          </w:p>
        </w:tc>
        <w:tc>
          <w:tcPr>
            <w:tcW w:w="1525" w:type="dxa"/>
            <w:vAlign w:val="center"/>
          </w:tcPr>
          <w:p w:rsidR="006E5B8D" w:rsidRPr="00E66EC2" w:rsidRDefault="00C7596E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691,0</w:t>
            </w:r>
          </w:p>
        </w:tc>
        <w:tc>
          <w:tcPr>
            <w:tcW w:w="1276" w:type="dxa"/>
            <w:vAlign w:val="center"/>
          </w:tcPr>
          <w:p w:rsidR="006E5B8D" w:rsidRPr="00E66EC2" w:rsidRDefault="000462B1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473,5</w:t>
            </w:r>
          </w:p>
        </w:tc>
        <w:tc>
          <w:tcPr>
            <w:tcW w:w="1417" w:type="dxa"/>
            <w:vAlign w:val="center"/>
          </w:tcPr>
          <w:p w:rsidR="006E5B8D" w:rsidRPr="00E66EC2" w:rsidRDefault="000462B1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68,5</w:t>
            </w:r>
          </w:p>
        </w:tc>
        <w:tc>
          <w:tcPr>
            <w:tcW w:w="1382" w:type="dxa"/>
            <w:vAlign w:val="center"/>
          </w:tcPr>
          <w:p w:rsidR="006E5B8D" w:rsidRPr="00E66EC2" w:rsidRDefault="000462B1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157,6</w:t>
            </w:r>
          </w:p>
        </w:tc>
      </w:tr>
      <w:tr w:rsidR="006E5B8D" w:rsidRPr="00CF543D" w:rsidTr="00F61244">
        <w:tc>
          <w:tcPr>
            <w:tcW w:w="2836" w:type="dxa"/>
          </w:tcPr>
          <w:p w:rsidR="006E5B8D" w:rsidRPr="00F829C0" w:rsidRDefault="006E5B8D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выравнивание</w:t>
            </w:r>
          </w:p>
        </w:tc>
        <w:tc>
          <w:tcPr>
            <w:tcW w:w="1418" w:type="dxa"/>
            <w:vAlign w:val="center"/>
          </w:tcPr>
          <w:p w:rsidR="006E5B8D" w:rsidRPr="00E66EC2" w:rsidRDefault="00365732" w:rsidP="00710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23,5</w:t>
            </w:r>
          </w:p>
        </w:tc>
        <w:tc>
          <w:tcPr>
            <w:tcW w:w="1525" w:type="dxa"/>
            <w:vAlign w:val="center"/>
          </w:tcPr>
          <w:p w:rsidR="006E5B8D" w:rsidRPr="00E66EC2" w:rsidRDefault="00C7596E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91,0</w:t>
            </w:r>
          </w:p>
        </w:tc>
        <w:tc>
          <w:tcPr>
            <w:tcW w:w="1276" w:type="dxa"/>
            <w:vAlign w:val="center"/>
          </w:tcPr>
          <w:p w:rsidR="006E5B8D" w:rsidRPr="00E66EC2" w:rsidRDefault="000462B1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45,5</w:t>
            </w:r>
          </w:p>
        </w:tc>
        <w:tc>
          <w:tcPr>
            <w:tcW w:w="1417" w:type="dxa"/>
            <w:vAlign w:val="center"/>
          </w:tcPr>
          <w:p w:rsidR="006E5B8D" w:rsidRPr="00E66EC2" w:rsidRDefault="000462B1" w:rsidP="009B11AC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50,0</w:t>
            </w:r>
          </w:p>
        </w:tc>
        <w:tc>
          <w:tcPr>
            <w:tcW w:w="1382" w:type="dxa"/>
            <w:vAlign w:val="center"/>
          </w:tcPr>
          <w:p w:rsidR="006E5B8D" w:rsidRPr="00E66EC2" w:rsidRDefault="000462B1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193,6</w:t>
            </w:r>
          </w:p>
        </w:tc>
      </w:tr>
      <w:tr w:rsidR="006E5B8D" w:rsidRPr="00CF543D" w:rsidTr="00F61244">
        <w:trPr>
          <w:trHeight w:val="313"/>
        </w:trPr>
        <w:tc>
          <w:tcPr>
            <w:tcW w:w="2836" w:type="dxa"/>
          </w:tcPr>
          <w:p w:rsidR="006E5B8D" w:rsidRPr="00F829C0" w:rsidRDefault="006E5B8D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36B65">
              <w:rPr>
                <w:rFonts w:ascii="Times New Roman" w:hAnsi="Times New Roman" w:cs="Times New Roman"/>
                <w:i/>
              </w:rPr>
              <w:t>на сбалансированность</w:t>
            </w:r>
          </w:p>
        </w:tc>
        <w:tc>
          <w:tcPr>
            <w:tcW w:w="1418" w:type="dxa"/>
            <w:vAlign w:val="center"/>
          </w:tcPr>
          <w:p w:rsidR="006E5B8D" w:rsidRPr="00E66EC2" w:rsidRDefault="00365732" w:rsidP="00710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277,0</w:t>
            </w:r>
          </w:p>
        </w:tc>
        <w:tc>
          <w:tcPr>
            <w:tcW w:w="1525" w:type="dxa"/>
            <w:vAlign w:val="center"/>
          </w:tcPr>
          <w:p w:rsidR="006E5B8D" w:rsidRPr="00E66EC2" w:rsidRDefault="00C7596E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600,0</w:t>
            </w:r>
          </w:p>
        </w:tc>
        <w:tc>
          <w:tcPr>
            <w:tcW w:w="1276" w:type="dxa"/>
            <w:vAlign w:val="center"/>
          </w:tcPr>
          <w:p w:rsidR="006E5B8D" w:rsidRPr="00E66EC2" w:rsidRDefault="000462B1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428,0</w:t>
            </w:r>
          </w:p>
        </w:tc>
        <w:tc>
          <w:tcPr>
            <w:tcW w:w="1417" w:type="dxa"/>
            <w:vAlign w:val="center"/>
          </w:tcPr>
          <w:p w:rsidR="006E5B8D" w:rsidRPr="00E66EC2" w:rsidRDefault="000462B1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71,3</w:t>
            </w:r>
          </w:p>
        </w:tc>
        <w:tc>
          <w:tcPr>
            <w:tcW w:w="1382" w:type="dxa"/>
            <w:vAlign w:val="center"/>
          </w:tcPr>
          <w:p w:rsidR="006E5B8D" w:rsidRPr="00E66EC2" w:rsidRDefault="000462B1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154,5</w:t>
            </w:r>
          </w:p>
        </w:tc>
      </w:tr>
      <w:tr w:rsidR="006E5B8D" w:rsidRPr="00CF543D" w:rsidTr="00F61244">
        <w:tc>
          <w:tcPr>
            <w:tcW w:w="2836" w:type="dxa"/>
          </w:tcPr>
          <w:p w:rsidR="006E5B8D" w:rsidRPr="00F829C0" w:rsidRDefault="006E5B8D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субвенции:</w:t>
            </w:r>
          </w:p>
        </w:tc>
        <w:tc>
          <w:tcPr>
            <w:tcW w:w="1418" w:type="dxa"/>
            <w:vAlign w:val="center"/>
          </w:tcPr>
          <w:p w:rsidR="006E5B8D" w:rsidRPr="00E66EC2" w:rsidRDefault="00365732" w:rsidP="00710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1525" w:type="dxa"/>
            <w:vAlign w:val="center"/>
          </w:tcPr>
          <w:p w:rsidR="006E5B8D" w:rsidRPr="00E66EC2" w:rsidRDefault="00C7596E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80,9</w:t>
            </w:r>
          </w:p>
        </w:tc>
        <w:tc>
          <w:tcPr>
            <w:tcW w:w="1276" w:type="dxa"/>
            <w:vAlign w:val="center"/>
          </w:tcPr>
          <w:p w:rsidR="006E5B8D" w:rsidRPr="00E66EC2" w:rsidRDefault="000462B1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1417" w:type="dxa"/>
            <w:vAlign w:val="center"/>
          </w:tcPr>
          <w:p w:rsidR="006E5B8D" w:rsidRPr="00E66EC2" w:rsidRDefault="000462B1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382" w:type="dxa"/>
            <w:vAlign w:val="center"/>
          </w:tcPr>
          <w:p w:rsidR="006E5B8D" w:rsidRPr="00E66EC2" w:rsidRDefault="000462B1" w:rsidP="005924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101,8</w:t>
            </w:r>
          </w:p>
        </w:tc>
      </w:tr>
      <w:tr w:rsidR="000462B1" w:rsidRPr="00CF543D" w:rsidTr="00F61244">
        <w:tc>
          <w:tcPr>
            <w:tcW w:w="2836" w:type="dxa"/>
          </w:tcPr>
          <w:p w:rsidR="000462B1" w:rsidRPr="00F829C0" w:rsidRDefault="000462B1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осущ</w:t>
            </w:r>
            <w:r>
              <w:rPr>
                <w:rFonts w:ascii="Times New Roman" w:hAnsi="Times New Roman" w:cs="Times New Roman"/>
                <w:i/>
              </w:rPr>
              <w:t>ествление</w:t>
            </w:r>
            <w:r w:rsidRPr="00F829C0">
              <w:rPr>
                <w:rFonts w:ascii="Times New Roman" w:hAnsi="Times New Roman" w:cs="Times New Roman"/>
                <w:i/>
              </w:rPr>
              <w:t xml:space="preserve"> первичного воинского учета</w:t>
            </w:r>
          </w:p>
        </w:tc>
        <w:tc>
          <w:tcPr>
            <w:tcW w:w="1418" w:type="dxa"/>
            <w:vAlign w:val="center"/>
          </w:tcPr>
          <w:p w:rsidR="000462B1" w:rsidRPr="00E66EC2" w:rsidRDefault="000462B1" w:rsidP="00710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1525" w:type="dxa"/>
            <w:vAlign w:val="center"/>
          </w:tcPr>
          <w:p w:rsidR="000462B1" w:rsidRPr="00E66EC2" w:rsidRDefault="000462B1" w:rsidP="000923B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80,9</w:t>
            </w:r>
          </w:p>
        </w:tc>
        <w:tc>
          <w:tcPr>
            <w:tcW w:w="1276" w:type="dxa"/>
            <w:vAlign w:val="center"/>
          </w:tcPr>
          <w:p w:rsidR="000462B1" w:rsidRPr="00E66EC2" w:rsidRDefault="000462B1" w:rsidP="000C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1417" w:type="dxa"/>
            <w:vAlign w:val="center"/>
          </w:tcPr>
          <w:p w:rsidR="000462B1" w:rsidRPr="00E66EC2" w:rsidRDefault="000462B1" w:rsidP="000C2DD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382" w:type="dxa"/>
            <w:vAlign w:val="center"/>
          </w:tcPr>
          <w:p w:rsidR="000462B1" w:rsidRPr="00E66EC2" w:rsidRDefault="000462B1" w:rsidP="000C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101,8</w:t>
            </w:r>
          </w:p>
        </w:tc>
      </w:tr>
      <w:tr w:rsidR="006E5B8D" w:rsidRPr="00CF543D" w:rsidTr="00F61244">
        <w:tc>
          <w:tcPr>
            <w:tcW w:w="2836" w:type="dxa"/>
          </w:tcPr>
          <w:p w:rsidR="006E5B8D" w:rsidRPr="00E36B65" w:rsidRDefault="006E5B8D" w:rsidP="00A71D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B65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9B11AC">
              <w:rPr>
                <w:rFonts w:ascii="Times New Roman" w:hAnsi="Times New Roman" w:cs="Times New Roman"/>
              </w:rPr>
              <w:t>Иные межбюджетные</w:t>
            </w:r>
            <w:r>
              <w:rPr>
                <w:rFonts w:ascii="Times New Roman" w:hAnsi="Times New Roman" w:cs="Times New Roman"/>
              </w:rPr>
              <w:t xml:space="preserve"> трансферты</w:t>
            </w:r>
          </w:p>
        </w:tc>
        <w:tc>
          <w:tcPr>
            <w:tcW w:w="1418" w:type="dxa"/>
            <w:vAlign w:val="center"/>
          </w:tcPr>
          <w:p w:rsidR="006E5B8D" w:rsidRDefault="00365732" w:rsidP="00710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25" w:type="dxa"/>
            <w:vAlign w:val="center"/>
          </w:tcPr>
          <w:p w:rsidR="006E5B8D" w:rsidRDefault="00C7596E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276" w:type="dxa"/>
            <w:vAlign w:val="center"/>
          </w:tcPr>
          <w:p w:rsidR="006E5B8D" w:rsidRDefault="000462B1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vAlign w:val="center"/>
          </w:tcPr>
          <w:p w:rsidR="006E5B8D" w:rsidRDefault="000462B1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382" w:type="dxa"/>
            <w:vAlign w:val="center"/>
          </w:tcPr>
          <w:p w:rsidR="006E5B8D" w:rsidRDefault="000462B1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E5B8D" w:rsidRPr="00CF543D" w:rsidTr="00F61244">
        <w:tc>
          <w:tcPr>
            <w:tcW w:w="2836" w:type="dxa"/>
          </w:tcPr>
          <w:p w:rsidR="006E5B8D" w:rsidRPr="00F829C0" w:rsidRDefault="006E5B8D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vAlign w:val="center"/>
          </w:tcPr>
          <w:p w:rsidR="006E5B8D" w:rsidRPr="00E66EC2" w:rsidRDefault="00365732" w:rsidP="00710AF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385,0</w:t>
            </w:r>
          </w:p>
        </w:tc>
        <w:tc>
          <w:tcPr>
            <w:tcW w:w="1525" w:type="dxa"/>
            <w:vAlign w:val="center"/>
          </w:tcPr>
          <w:p w:rsidR="006E5B8D" w:rsidRPr="00E66EC2" w:rsidRDefault="00C7596E" w:rsidP="00A66FB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1242,9</w:t>
            </w:r>
          </w:p>
        </w:tc>
        <w:tc>
          <w:tcPr>
            <w:tcW w:w="1276" w:type="dxa"/>
            <w:vAlign w:val="center"/>
          </w:tcPr>
          <w:p w:rsidR="006E5B8D" w:rsidRPr="00E66EC2" w:rsidRDefault="000462B1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570,8</w:t>
            </w:r>
          </w:p>
        </w:tc>
        <w:tc>
          <w:tcPr>
            <w:tcW w:w="1417" w:type="dxa"/>
            <w:vAlign w:val="center"/>
          </w:tcPr>
          <w:p w:rsidR="006E5B8D" w:rsidRPr="00E66EC2" w:rsidRDefault="000462B1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45,9</w:t>
            </w:r>
          </w:p>
        </w:tc>
        <w:tc>
          <w:tcPr>
            <w:tcW w:w="1382" w:type="dxa"/>
            <w:vAlign w:val="center"/>
          </w:tcPr>
          <w:p w:rsidR="006E5B8D" w:rsidRPr="00E66EC2" w:rsidRDefault="000462B1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148,3</w:t>
            </w:r>
          </w:p>
        </w:tc>
      </w:tr>
    </w:tbl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>3</w:t>
      </w:r>
      <w:r w:rsidRPr="008756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66ED7">
        <w:rPr>
          <w:rFonts w:ascii="Times New Roman" w:hAnsi="Times New Roman" w:cs="Times New Roman"/>
          <w:b/>
          <w:sz w:val="28"/>
          <w:szCs w:val="28"/>
        </w:rPr>
        <w:t>Анализ исполнения</w:t>
      </w:r>
      <w:r w:rsidRPr="00875658">
        <w:rPr>
          <w:rFonts w:ascii="Times New Roman" w:hAnsi="Times New Roman" w:cs="Times New Roman"/>
          <w:b/>
          <w:sz w:val="28"/>
          <w:szCs w:val="28"/>
        </w:rPr>
        <w:t xml:space="preserve"> расходов бюджета</w:t>
      </w:r>
      <w:r w:rsidRPr="00D87E9B">
        <w:rPr>
          <w:rFonts w:ascii="Times New Roman" w:hAnsi="Times New Roman" w:cs="Times New Roman"/>
          <w:b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расходов  бюджета на 20</w:t>
      </w:r>
      <w:r w:rsidR="00FA251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утвержденный Решением </w:t>
      </w:r>
      <w:proofErr w:type="spellStart"/>
      <w:r w:rsidR="00AC7ECD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9E24B7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</w:t>
      </w:r>
      <w:r w:rsidRPr="007F2D67">
        <w:rPr>
          <w:rFonts w:ascii="Times New Roman" w:hAnsi="Times New Roman" w:cs="Times New Roman"/>
          <w:sz w:val="28"/>
          <w:szCs w:val="28"/>
        </w:rPr>
        <w:t xml:space="preserve">от </w:t>
      </w:r>
      <w:r w:rsidR="00FA2511">
        <w:rPr>
          <w:rFonts w:ascii="Times New Roman" w:hAnsi="Times New Roman" w:cs="Times New Roman"/>
          <w:sz w:val="28"/>
          <w:szCs w:val="28"/>
        </w:rPr>
        <w:t>16</w:t>
      </w:r>
      <w:r w:rsidR="00AC7ECD">
        <w:rPr>
          <w:rFonts w:ascii="Times New Roman" w:hAnsi="Times New Roman" w:cs="Times New Roman"/>
          <w:sz w:val="28"/>
          <w:szCs w:val="28"/>
        </w:rPr>
        <w:t>.12.201</w:t>
      </w:r>
      <w:r w:rsidR="00FA2511">
        <w:rPr>
          <w:rFonts w:ascii="Times New Roman" w:hAnsi="Times New Roman" w:cs="Times New Roman"/>
          <w:sz w:val="28"/>
          <w:szCs w:val="28"/>
        </w:rPr>
        <w:t>9</w:t>
      </w:r>
      <w:r w:rsidRPr="007F2D67">
        <w:rPr>
          <w:rFonts w:ascii="Times New Roman" w:hAnsi="Times New Roman" w:cs="Times New Roman"/>
          <w:sz w:val="28"/>
          <w:szCs w:val="28"/>
        </w:rPr>
        <w:t xml:space="preserve"> № </w:t>
      </w:r>
      <w:r w:rsidR="00AC7ECD">
        <w:rPr>
          <w:rFonts w:ascii="Times New Roman" w:hAnsi="Times New Roman" w:cs="Times New Roman"/>
          <w:sz w:val="28"/>
          <w:szCs w:val="28"/>
        </w:rPr>
        <w:t>3</w:t>
      </w:r>
      <w:r w:rsidR="00FA251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FA2511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FA2511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FA251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A251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FA25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годов» составляет </w:t>
      </w:r>
      <w:r w:rsidR="00FA2511">
        <w:rPr>
          <w:rFonts w:ascii="Times New Roman" w:hAnsi="Times New Roman" w:cs="Times New Roman"/>
          <w:sz w:val="28"/>
          <w:szCs w:val="28"/>
        </w:rPr>
        <w:t>1230,9</w:t>
      </w:r>
      <w:r w:rsidR="00A62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A25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уточненн</w:t>
      </w:r>
      <w:r w:rsidR="00FA2511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511">
        <w:rPr>
          <w:rFonts w:ascii="Times New Roman" w:hAnsi="Times New Roman" w:cs="Times New Roman"/>
          <w:sz w:val="28"/>
          <w:szCs w:val="28"/>
        </w:rPr>
        <w:t>– 12</w:t>
      </w:r>
      <w:r w:rsidR="005956F1">
        <w:rPr>
          <w:rFonts w:ascii="Times New Roman" w:hAnsi="Times New Roman" w:cs="Times New Roman"/>
          <w:sz w:val="28"/>
          <w:szCs w:val="28"/>
        </w:rPr>
        <w:t>4</w:t>
      </w:r>
      <w:r w:rsidR="001E682D">
        <w:rPr>
          <w:rFonts w:ascii="Times New Roman" w:hAnsi="Times New Roman" w:cs="Times New Roman"/>
          <w:sz w:val="28"/>
          <w:szCs w:val="28"/>
        </w:rPr>
        <w:t>3,0</w:t>
      </w:r>
      <w:r w:rsidR="00FA2511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Исполнение расходов бюджета за 1 </w:t>
      </w:r>
      <w:r w:rsidR="001E682D">
        <w:rPr>
          <w:rFonts w:ascii="Times New Roman" w:hAnsi="Times New Roman" w:cs="Times New Roman"/>
          <w:sz w:val="28"/>
          <w:szCs w:val="28"/>
        </w:rPr>
        <w:t xml:space="preserve">полугодие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A251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1E682D">
        <w:rPr>
          <w:rFonts w:ascii="Times New Roman" w:hAnsi="Times New Roman" w:cs="Times New Roman"/>
          <w:sz w:val="28"/>
          <w:szCs w:val="28"/>
        </w:rPr>
        <w:t>566,4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что  соответствует </w:t>
      </w:r>
      <w:r w:rsidR="001E682D">
        <w:rPr>
          <w:rFonts w:ascii="Times New Roman" w:hAnsi="Times New Roman" w:cs="Times New Roman"/>
          <w:sz w:val="28"/>
          <w:szCs w:val="28"/>
        </w:rPr>
        <w:t>45,6</w:t>
      </w:r>
      <w:r>
        <w:rPr>
          <w:rFonts w:ascii="Times New Roman" w:hAnsi="Times New Roman" w:cs="Times New Roman"/>
          <w:sz w:val="28"/>
          <w:szCs w:val="28"/>
        </w:rPr>
        <w:t xml:space="preserve">% объемов уточненной бюджетной росписи. К уровню расходов аналогичного периода прошлого года отмечено </w:t>
      </w:r>
      <w:r w:rsidR="00FA2511">
        <w:rPr>
          <w:rFonts w:ascii="Times New Roman" w:hAnsi="Times New Roman" w:cs="Times New Roman"/>
          <w:sz w:val="28"/>
          <w:szCs w:val="28"/>
        </w:rPr>
        <w:t xml:space="preserve">увеличение расходов на </w:t>
      </w:r>
      <w:r w:rsidR="001E682D">
        <w:rPr>
          <w:rFonts w:ascii="Times New Roman" w:hAnsi="Times New Roman" w:cs="Times New Roman"/>
          <w:sz w:val="28"/>
          <w:szCs w:val="28"/>
        </w:rPr>
        <w:t>47,0</w:t>
      </w:r>
      <w:r w:rsidR="0019394D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2D67">
        <w:rPr>
          <w:rFonts w:ascii="Times New Roman" w:hAnsi="Times New Roman" w:cs="Times New Roman"/>
          <w:sz w:val="28"/>
          <w:szCs w:val="28"/>
        </w:rPr>
        <w:t>Информация об исполнении расходов бюджета представлена в таблице.</w:t>
      </w:r>
    </w:p>
    <w:p w:rsidR="002340FD" w:rsidRPr="008D0A38" w:rsidRDefault="002340FD" w:rsidP="002340F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D0A38">
        <w:rPr>
          <w:rFonts w:ascii="Times New Roman" w:hAnsi="Times New Roman" w:cs="Times New Roman"/>
          <w:sz w:val="24"/>
          <w:szCs w:val="24"/>
        </w:rPr>
        <w:t xml:space="preserve">Тыс. рублей                                                                                             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567"/>
        <w:gridCol w:w="1276"/>
        <w:gridCol w:w="1417"/>
        <w:gridCol w:w="1418"/>
        <w:gridCol w:w="1417"/>
        <w:gridCol w:w="1418"/>
      </w:tblGrid>
      <w:tr w:rsidR="002340FD" w:rsidRPr="0000360B" w:rsidTr="00F61244">
        <w:tc>
          <w:tcPr>
            <w:tcW w:w="1951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vAlign w:val="center"/>
          </w:tcPr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1E682D">
              <w:rPr>
                <w:rFonts w:ascii="Times New Roman" w:hAnsi="Times New Roman" w:cs="Times New Roman"/>
              </w:rPr>
              <w:t>полугодие</w:t>
            </w:r>
          </w:p>
          <w:p w:rsidR="002340FD" w:rsidRPr="00D3265F" w:rsidRDefault="002340FD" w:rsidP="004E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201</w:t>
            </w:r>
            <w:r w:rsidR="004E3F8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40FD" w:rsidRPr="00D3265F" w:rsidRDefault="002340FD" w:rsidP="004E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 xml:space="preserve">Утверждено </w:t>
            </w:r>
            <w:r>
              <w:rPr>
                <w:rFonts w:ascii="Times New Roman" w:hAnsi="Times New Roman" w:cs="Times New Roman"/>
              </w:rPr>
              <w:t xml:space="preserve">на </w:t>
            </w:r>
            <w:r w:rsidR="004E3F8E">
              <w:rPr>
                <w:rFonts w:ascii="Times New Roman" w:hAnsi="Times New Roman" w:cs="Times New Roman"/>
              </w:rPr>
              <w:t>2020</w:t>
            </w:r>
          </w:p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</w:t>
            </w:r>
          </w:p>
          <w:p w:rsidR="002340FD" w:rsidRPr="00D3265F" w:rsidRDefault="002340FD" w:rsidP="004E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r w:rsidR="004E3F8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7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Сводная бюджетная роспись</w:t>
            </w:r>
          </w:p>
          <w:p w:rsidR="002340FD" w:rsidRPr="00D3265F" w:rsidRDefault="004E3F8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8" w:type="dxa"/>
            <w:vAlign w:val="center"/>
          </w:tcPr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1E682D">
              <w:rPr>
                <w:rFonts w:ascii="Times New Roman" w:hAnsi="Times New Roman" w:cs="Times New Roman"/>
              </w:rPr>
              <w:t>полугодие</w:t>
            </w:r>
          </w:p>
          <w:p w:rsidR="002340FD" w:rsidRPr="00D3265F" w:rsidRDefault="002340FD" w:rsidP="004E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3265F">
              <w:rPr>
                <w:rFonts w:ascii="Times New Roman" w:hAnsi="Times New Roman" w:cs="Times New Roman"/>
              </w:rPr>
              <w:t>20</w:t>
            </w:r>
            <w:r w:rsidR="004E3F8E">
              <w:rPr>
                <w:rFonts w:ascii="Times New Roman" w:hAnsi="Times New Roman" w:cs="Times New Roman"/>
              </w:rPr>
              <w:t>20</w:t>
            </w:r>
          </w:p>
        </w:tc>
      </w:tr>
      <w:tr w:rsidR="00097E4F" w:rsidRPr="0000360B" w:rsidTr="00F61244">
        <w:tc>
          <w:tcPr>
            <w:tcW w:w="1951" w:type="dxa"/>
          </w:tcPr>
          <w:p w:rsidR="00097E4F" w:rsidRPr="00D3265F" w:rsidRDefault="00097E4F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vAlign w:val="center"/>
          </w:tcPr>
          <w:p w:rsidR="00097E4F" w:rsidRPr="00D3265F" w:rsidRDefault="00097E4F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097E4F" w:rsidRPr="00D3265F" w:rsidRDefault="00097E4F" w:rsidP="0071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334,8</w:t>
            </w:r>
          </w:p>
        </w:tc>
        <w:tc>
          <w:tcPr>
            <w:tcW w:w="1417" w:type="dxa"/>
            <w:vAlign w:val="center"/>
          </w:tcPr>
          <w:p w:rsidR="00097E4F" w:rsidRPr="00D3265F" w:rsidRDefault="00097E4F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1097,0</w:t>
            </w:r>
          </w:p>
        </w:tc>
        <w:tc>
          <w:tcPr>
            <w:tcW w:w="1418" w:type="dxa"/>
            <w:vAlign w:val="center"/>
          </w:tcPr>
          <w:p w:rsidR="00097E4F" w:rsidRPr="00D3265F" w:rsidRDefault="00097E4F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1098,3</w:t>
            </w:r>
          </w:p>
        </w:tc>
        <w:tc>
          <w:tcPr>
            <w:tcW w:w="1417" w:type="dxa"/>
            <w:vAlign w:val="center"/>
          </w:tcPr>
          <w:p w:rsidR="00097E4F" w:rsidRPr="00D3265F" w:rsidRDefault="00097E4F" w:rsidP="000C2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1098,3</w:t>
            </w:r>
          </w:p>
        </w:tc>
        <w:tc>
          <w:tcPr>
            <w:tcW w:w="1418" w:type="dxa"/>
            <w:vAlign w:val="center"/>
          </w:tcPr>
          <w:p w:rsidR="00097E4F" w:rsidRPr="00D3265F" w:rsidRDefault="00097E4F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469,5</w:t>
            </w:r>
          </w:p>
        </w:tc>
      </w:tr>
      <w:tr w:rsidR="00097E4F" w:rsidRPr="0000360B" w:rsidTr="00F61244">
        <w:tc>
          <w:tcPr>
            <w:tcW w:w="1951" w:type="dxa"/>
          </w:tcPr>
          <w:p w:rsidR="00097E4F" w:rsidRPr="00D3265F" w:rsidRDefault="00097E4F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:rsidR="00097E4F" w:rsidRPr="00D3265F" w:rsidRDefault="00097E4F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 w:rsidR="00097E4F" w:rsidRPr="00D3265F" w:rsidRDefault="00097E4F" w:rsidP="0071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417" w:type="dxa"/>
            <w:vAlign w:val="center"/>
          </w:tcPr>
          <w:p w:rsidR="00097E4F" w:rsidRPr="00D3265F" w:rsidRDefault="00097E4F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418" w:type="dxa"/>
            <w:vAlign w:val="center"/>
          </w:tcPr>
          <w:p w:rsidR="00097E4F" w:rsidRPr="00D3265F" w:rsidRDefault="00097E4F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417" w:type="dxa"/>
            <w:vAlign w:val="center"/>
          </w:tcPr>
          <w:p w:rsidR="00097E4F" w:rsidRPr="00D3265F" w:rsidRDefault="00097E4F" w:rsidP="000C2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418" w:type="dxa"/>
            <w:vAlign w:val="center"/>
          </w:tcPr>
          <w:p w:rsidR="00097E4F" w:rsidRPr="00D3265F" w:rsidRDefault="00097E4F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</w:tr>
      <w:tr w:rsidR="00097E4F" w:rsidRPr="0000360B" w:rsidTr="00F61244">
        <w:tc>
          <w:tcPr>
            <w:tcW w:w="1951" w:type="dxa"/>
          </w:tcPr>
          <w:p w:rsidR="00097E4F" w:rsidRPr="00D3265F" w:rsidRDefault="00097E4F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:rsidR="00097E4F" w:rsidRPr="00D3265F" w:rsidRDefault="00097E4F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097E4F" w:rsidRPr="00D3265F" w:rsidRDefault="00097E4F" w:rsidP="0071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97E4F" w:rsidRPr="00D3265F" w:rsidRDefault="00097E4F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:rsidR="00097E4F" w:rsidRPr="00D3265F" w:rsidRDefault="00097E4F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vAlign w:val="center"/>
          </w:tcPr>
          <w:p w:rsidR="00097E4F" w:rsidRPr="00D3265F" w:rsidRDefault="00097E4F" w:rsidP="000C2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:rsidR="00097E4F" w:rsidRPr="00D3265F" w:rsidRDefault="00097E4F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7E4F" w:rsidRPr="0000360B" w:rsidTr="00F61244">
        <w:tc>
          <w:tcPr>
            <w:tcW w:w="1951" w:type="dxa"/>
          </w:tcPr>
          <w:p w:rsidR="00097E4F" w:rsidRPr="00D3265F" w:rsidRDefault="00097E4F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:rsidR="00097E4F" w:rsidRPr="00D3265F" w:rsidRDefault="00097E4F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center"/>
          </w:tcPr>
          <w:p w:rsidR="00097E4F" w:rsidRPr="00D3265F" w:rsidRDefault="00097E4F" w:rsidP="0071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417" w:type="dxa"/>
            <w:vAlign w:val="center"/>
          </w:tcPr>
          <w:p w:rsidR="00097E4F" w:rsidRPr="00D3265F" w:rsidRDefault="00097E4F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418" w:type="dxa"/>
            <w:vAlign w:val="center"/>
          </w:tcPr>
          <w:p w:rsidR="00097E4F" w:rsidRPr="00D3265F" w:rsidRDefault="00097E4F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1417" w:type="dxa"/>
            <w:vAlign w:val="center"/>
          </w:tcPr>
          <w:p w:rsidR="00097E4F" w:rsidRPr="00D3265F" w:rsidRDefault="00097E4F" w:rsidP="000C2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1418" w:type="dxa"/>
            <w:vAlign w:val="center"/>
          </w:tcPr>
          <w:p w:rsidR="00097E4F" w:rsidRPr="00D3265F" w:rsidRDefault="00097E4F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</w:tr>
      <w:tr w:rsidR="00097E4F" w:rsidRPr="0000360B" w:rsidTr="00F61244">
        <w:tc>
          <w:tcPr>
            <w:tcW w:w="1951" w:type="dxa"/>
          </w:tcPr>
          <w:p w:rsidR="00097E4F" w:rsidRPr="00D3265F" w:rsidRDefault="00097E4F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:rsidR="00097E4F" w:rsidRPr="00D3265F" w:rsidRDefault="00097E4F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vAlign w:val="center"/>
          </w:tcPr>
          <w:p w:rsidR="00097E4F" w:rsidRPr="00D3265F" w:rsidRDefault="00097E4F" w:rsidP="0071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:rsidR="00097E4F" w:rsidRPr="00D3265F" w:rsidRDefault="00097E4F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:rsidR="00097E4F" w:rsidRPr="00D3265F" w:rsidRDefault="00097E4F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:rsidR="00097E4F" w:rsidRPr="00D3265F" w:rsidRDefault="00097E4F" w:rsidP="000C2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:rsidR="00097E4F" w:rsidRPr="00D3265F" w:rsidRDefault="00097E4F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97E4F" w:rsidRPr="0000360B" w:rsidTr="00F61244">
        <w:tc>
          <w:tcPr>
            <w:tcW w:w="1951" w:type="dxa"/>
          </w:tcPr>
          <w:p w:rsidR="00097E4F" w:rsidRPr="00AF37EC" w:rsidRDefault="00097E4F" w:rsidP="00F612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F37EC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567" w:type="dxa"/>
            <w:vAlign w:val="center"/>
          </w:tcPr>
          <w:p w:rsidR="00097E4F" w:rsidRPr="00AF37EC" w:rsidRDefault="00097E4F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97E4F" w:rsidRPr="00AF37EC" w:rsidRDefault="00097E4F" w:rsidP="00710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385,4</w:t>
            </w:r>
          </w:p>
        </w:tc>
        <w:tc>
          <w:tcPr>
            <w:tcW w:w="1417" w:type="dxa"/>
            <w:vAlign w:val="center"/>
          </w:tcPr>
          <w:p w:rsidR="00097E4F" w:rsidRPr="00AF37EC" w:rsidRDefault="00097E4F" w:rsidP="00097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1230,9</w:t>
            </w:r>
          </w:p>
        </w:tc>
        <w:tc>
          <w:tcPr>
            <w:tcW w:w="1418" w:type="dxa"/>
            <w:vAlign w:val="center"/>
          </w:tcPr>
          <w:p w:rsidR="00097E4F" w:rsidRPr="00AF37EC" w:rsidRDefault="00097E4F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1243,0</w:t>
            </w:r>
          </w:p>
        </w:tc>
        <w:tc>
          <w:tcPr>
            <w:tcW w:w="1417" w:type="dxa"/>
            <w:vAlign w:val="center"/>
          </w:tcPr>
          <w:p w:rsidR="00097E4F" w:rsidRPr="00AF37EC" w:rsidRDefault="00097E4F" w:rsidP="000C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1243,0</w:t>
            </w:r>
          </w:p>
        </w:tc>
        <w:tc>
          <w:tcPr>
            <w:tcW w:w="1418" w:type="dxa"/>
            <w:vAlign w:val="center"/>
          </w:tcPr>
          <w:p w:rsidR="00097E4F" w:rsidRPr="00AF37EC" w:rsidRDefault="00097E4F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566,4</w:t>
            </w:r>
          </w:p>
        </w:tc>
      </w:tr>
    </w:tbl>
    <w:p w:rsidR="002340FD" w:rsidRDefault="002340FD" w:rsidP="00234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Pr="00A83D19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1 </w:t>
      </w:r>
      <w:r w:rsidR="002C4F09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753F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A753FB">
        <w:rPr>
          <w:rFonts w:ascii="Times New Roman" w:hAnsi="Times New Roman" w:cs="Times New Roman"/>
          <w:sz w:val="28"/>
          <w:szCs w:val="28"/>
        </w:rPr>
        <w:t>четырем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Наибольший удельный вес в расходах  бюджета занимают расходы </w:t>
      </w:r>
      <w:r w:rsidR="00CB55B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2E0A4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«Общегосударственные расходы» – </w:t>
      </w:r>
      <w:r w:rsidR="002C4F09">
        <w:rPr>
          <w:rFonts w:ascii="Times New Roman" w:hAnsi="Times New Roman" w:cs="Times New Roman"/>
          <w:sz w:val="28"/>
          <w:szCs w:val="28"/>
        </w:rPr>
        <w:t>82,9</w:t>
      </w:r>
      <w:r>
        <w:rPr>
          <w:rFonts w:ascii="Times New Roman" w:hAnsi="Times New Roman" w:cs="Times New Roman"/>
          <w:sz w:val="28"/>
          <w:szCs w:val="28"/>
        </w:rPr>
        <w:t xml:space="preserve">%, или </w:t>
      </w:r>
      <w:r w:rsidR="002C4F09">
        <w:rPr>
          <w:rFonts w:ascii="Times New Roman" w:hAnsi="Times New Roman" w:cs="Times New Roman"/>
          <w:sz w:val="28"/>
          <w:szCs w:val="28"/>
        </w:rPr>
        <w:t>469,5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К соответствующему периоду 201</w:t>
      </w:r>
      <w:r w:rsidR="00A753F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A753FB" w:rsidRPr="004D2D08">
        <w:rPr>
          <w:rFonts w:ascii="Times New Roman" w:hAnsi="Times New Roman" w:cs="Times New Roman"/>
          <w:sz w:val="28"/>
          <w:szCs w:val="28"/>
        </w:rPr>
        <w:t>увеличились</w:t>
      </w:r>
      <w:r w:rsidRPr="004D2D08">
        <w:rPr>
          <w:rFonts w:ascii="Times New Roman" w:hAnsi="Times New Roman" w:cs="Times New Roman"/>
          <w:sz w:val="28"/>
          <w:szCs w:val="28"/>
        </w:rPr>
        <w:t xml:space="preserve"> на </w:t>
      </w:r>
      <w:r w:rsidR="002C4F09">
        <w:rPr>
          <w:rFonts w:ascii="Times New Roman" w:hAnsi="Times New Roman" w:cs="Times New Roman"/>
          <w:sz w:val="28"/>
          <w:szCs w:val="28"/>
        </w:rPr>
        <w:t>40,2</w:t>
      </w:r>
      <w:r w:rsidRPr="004D2D08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4F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разделу  02 «Национальная оборона»  расходы бюджета за 1 </w:t>
      </w:r>
      <w:r w:rsidR="002C4F09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04407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года сложились в сумме </w:t>
      </w:r>
      <w:r w:rsidR="002C4F09">
        <w:rPr>
          <w:rFonts w:ascii="Times New Roman" w:hAnsi="Times New Roman" w:cs="Times New Roman"/>
          <w:sz w:val="28"/>
          <w:szCs w:val="28"/>
        </w:rPr>
        <w:t>4</w:t>
      </w:r>
      <w:r w:rsidR="0004407D">
        <w:rPr>
          <w:rFonts w:ascii="Times New Roman" w:hAnsi="Times New Roman" w:cs="Times New Roman"/>
          <w:sz w:val="28"/>
          <w:szCs w:val="28"/>
        </w:rPr>
        <w:t>0,</w:t>
      </w:r>
      <w:r w:rsidR="002C4F0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2C4F09">
        <w:rPr>
          <w:rFonts w:ascii="Times New Roman" w:hAnsi="Times New Roman" w:cs="Times New Roman"/>
          <w:sz w:val="28"/>
          <w:szCs w:val="28"/>
        </w:rPr>
        <w:t>50</w:t>
      </w:r>
      <w:r w:rsidR="0004407D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% объема расходов, предусмотренных уточненной бюджетной росписью. К аналогичному периоду 201</w:t>
      </w:r>
      <w:r w:rsidR="0004407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8F27AF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C4F09">
        <w:rPr>
          <w:rFonts w:ascii="Times New Roman" w:hAnsi="Times New Roman" w:cs="Times New Roman"/>
          <w:sz w:val="28"/>
          <w:szCs w:val="28"/>
        </w:rPr>
        <w:t>37,4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вес расходов по разделу в общей структуре расходов бюджета составил </w:t>
      </w:r>
      <w:r w:rsidR="002C4F09">
        <w:rPr>
          <w:rFonts w:ascii="Times New Roman" w:hAnsi="Times New Roman" w:cs="Times New Roman"/>
          <w:sz w:val="28"/>
          <w:szCs w:val="28"/>
        </w:rPr>
        <w:t>7,1</w:t>
      </w:r>
      <w:r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представлена одним подразделом 02 03 «Мобилизационная и вневойсковая подготовка». Средства направлены </w:t>
      </w:r>
      <w:r>
        <w:rPr>
          <w:rFonts w:ascii="Times New Roman" w:hAnsi="Times New Roman" w:cs="Times New Roman"/>
          <w:sz w:val="28"/>
          <w:szCs w:val="28"/>
        </w:rPr>
        <w:lastRenderedPageBreak/>
        <w:t>на осуществление полномочий сельскими поселениями по первичному воинскому учету на территориях, где отсутствуют военные комиссариаты.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03  «Национальная безопасность и правоохранительная </w:t>
      </w:r>
    </w:p>
    <w:p w:rsidR="002340FD" w:rsidRDefault="002340FD" w:rsidP="00234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деятельность»  расходы бюджета за </w:t>
      </w:r>
      <w:r w:rsidR="004C3665">
        <w:rPr>
          <w:rFonts w:ascii="Times New Roman" w:hAnsi="Times New Roman" w:cs="Times New Roman"/>
          <w:sz w:val="28"/>
          <w:szCs w:val="28"/>
        </w:rPr>
        <w:t xml:space="preserve">1 </w:t>
      </w:r>
      <w:r w:rsidR="002C4F09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4407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отсутствуют.</w:t>
      </w:r>
    </w:p>
    <w:p w:rsidR="002340FD" w:rsidRPr="00DE495F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разделу  05 «Жилищно-коммунальное хозяйство»  расходы бюджета за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2C4F09">
        <w:rPr>
          <w:rFonts w:ascii="Times New Roman" w:hAnsi="Times New Roman" w:cs="Times New Roman"/>
          <w:sz w:val="28"/>
          <w:szCs w:val="28"/>
        </w:rPr>
        <w:t>полугодие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 w:rsidR="0004407D">
        <w:rPr>
          <w:rFonts w:ascii="Times New Roman" w:hAnsi="Times New Roman" w:cs="Times New Roman"/>
          <w:sz w:val="28"/>
          <w:szCs w:val="28"/>
        </w:rPr>
        <w:t>20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2C4F09">
        <w:rPr>
          <w:rFonts w:ascii="Times New Roman" w:hAnsi="Times New Roman" w:cs="Times New Roman"/>
          <w:sz w:val="28"/>
          <w:szCs w:val="28"/>
        </w:rPr>
        <w:t>41,5</w:t>
      </w:r>
      <w:r w:rsidR="00213E36"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>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 w:rsidR="0004407D">
        <w:rPr>
          <w:rFonts w:ascii="Times New Roman" w:hAnsi="Times New Roman" w:cs="Times New Roman"/>
          <w:sz w:val="28"/>
          <w:szCs w:val="28"/>
        </w:rPr>
        <w:t>7</w:t>
      </w:r>
      <w:r w:rsidR="002C4F09">
        <w:rPr>
          <w:rFonts w:ascii="Times New Roman" w:hAnsi="Times New Roman" w:cs="Times New Roman"/>
          <w:sz w:val="28"/>
          <w:szCs w:val="28"/>
        </w:rPr>
        <w:t>86,8</w:t>
      </w:r>
      <w:r w:rsidRPr="00DE495F">
        <w:rPr>
          <w:rFonts w:ascii="Times New Roman" w:hAnsi="Times New Roman" w:cs="Times New Roman"/>
          <w:sz w:val="28"/>
          <w:szCs w:val="28"/>
        </w:rPr>
        <w:t xml:space="preserve">% объема расходов, предусмотренных уточненной бюджетной росписью на год. Темп </w:t>
      </w:r>
      <w:r w:rsidR="002F2232">
        <w:rPr>
          <w:rFonts w:ascii="Times New Roman" w:hAnsi="Times New Roman" w:cs="Times New Roman"/>
          <w:sz w:val="28"/>
          <w:szCs w:val="28"/>
        </w:rPr>
        <w:t>роста</w:t>
      </w:r>
      <w:r w:rsidRPr="00DE495F">
        <w:rPr>
          <w:rFonts w:ascii="Times New Roman" w:hAnsi="Times New Roman" w:cs="Times New Roman"/>
          <w:sz w:val="28"/>
          <w:szCs w:val="28"/>
        </w:rPr>
        <w:t xml:space="preserve"> к аналогичному периоду 201</w:t>
      </w:r>
      <w:r w:rsidR="0004407D">
        <w:rPr>
          <w:rFonts w:ascii="Times New Roman" w:hAnsi="Times New Roman" w:cs="Times New Roman"/>
          <w:sz w:val="28"/>
          <w:szCs w:val="28"/>
        </w:rPr>
        <w:t>9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C4F09">
        <w:rPr>
          <w:rFonts w:ascii="Times New Roman" w:hAnsi="Times New Roman" w:cs="Times New Roman"/>
          <w:sz w:val="28"/>
          <w:szCs w:val="28"/>
        </w:rPr>
        <w:t>увеличился в 6,7 раза</w:t>
      </w:r>
      <w:r w:rsidRPr="00DE495F">
        <w:rPr>
          <w:rFonts w:ascii="Times New Roman" w:hAnsi="Times New Roman" w:cs="Times New Roman"/>
          <w:sz w:val="28"/>
          <w:szCs w:val="28"/>
        </w:rPr>
        <w:t xml:space="preserve">. Доля расходов раздела в общей структуре расходов составила </w:t>
      </w:r>
      <w:r w:rsidR="002C4F09">
        <w:rPr>
          <w:rFonts w:ascii="Times New Roman" w:hAnsi="Times New Roman" w:cs="Times New Roman"/>
          <w:sz w:val="28"/>
          <w:szCs w:val="28"/>
        </w:rPr>
        <w:t>7,3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>По разделу  08 «Культура, кинематография»  на 20</w:t>
      </w:r>
      <w:r w:rsidR="0004407D">
        <w:rPr>
          <w:rFonts w:ascii="Times New Roman" w:hAnsi="Times New Roman" w:cs="Times New Roman"/>
          <w:sz w:val="28"/>
          <w:szCs w:val="28"/>
        </w:rPr>
        <w:t>20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в объеме </w:t>
      </w:r>
      <w:r w:rsidR="008F27AF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 xml:space="preserve">Кассовое исполнение за 1 </w:t>
      </w:r>
      <w:r w:rsidR="002C4F09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4407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04407D">
        <w:rPr>
          <w:rFonts w:ascii="Times New Roman" w:hAnsi="Times New Roman" w:cs="Times New Roman"/>
          <w:sz w:val="28"/>
          <w:szCs w:val="28"/>
        </w:rPr>
        <w:t>составляет 100,0% утвержденных назначений.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0FD" w:rsidRPr="00B8366A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699">
        <w:rPr>
          <w:rFonts w:ascii="Times New Roman" w:hAnsi="Times New Roman" w:cs="Times New Roman"/>
          <w:b/>
          <w:sz w:val="28"/>
          <w:szCs w:val="28"/>
        </w:rPr>
        <w:t>Исполнение в разрезе</w:t>
      </w:r>
      <w:r w:rsidRPr="00B8366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B41869">
        <w:rPr>
          <w:rFonts w:ascii="Times New Roman" w:hAnsi="Times New Roman" w:cs="Times New Roman"/>
          <w:b/>
          <w:sz w:val="28"/>
          <w:szCs w:val="28"/>
        </w:rPr>
        <w:t>ой</w:t>
      </w:r>
      <w:r w:rsidRPr="00B8366A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B41869">
        <w:rPr>
          <w:rFonts w:ascii="Times New Roman" w:hAnsi="Times New Roman" w:cs="Times New Roman"/>
          <w:b/>
          <w:sz w:val="28"/>
          <w:szCs w:val="28"/>
        </w:rPr>
        <w:t>ы</w:t>
      </w:r>
      <w:r w:rsidRPr="00B8366A">
        <w:rPr>
          <w:rFonts w:ascii="Times New Roman" w:hAnsi="Times New Roman" w:cs="Times New Roman"/>
          <w:b/>
          <w:sz w:val="28"/>
          <w:szCs w:val="28"/>
        </w:rPr>
        <w:t xml:space="preserve"> и главн</w:t>
      </w:r>
      <w:r w:rsidR="00B41869">
        <w:rPr>
          <w:rFonts w:ascii="Times New Roman" w:hAnsi="Times New Roman" w:cs="Times New Roman"/>
          <w:b/>
          <w:sz w:val="28"/>
          <w:szCs w:val="28"/>
        </w:rPr>
        <w:t>ого</w:t>
      </w:r>
      <w:r w:rsidRPr="00B8366A">
        <w:rPr>
          <w:rFonts w:ascii="Times New Roman" w:hAnsi="Times New Roman" w:cs="Times New Roman"/>
          <w:b/>
          <w:sz w:val="28"/>
          <w:szCs w:val="28"/>
        </w:rPr>
        <w:t xml:space="preserve"> распорядител</w:t>
      </w:r>
      <w:r w:rsidR="00B41869">
        <w:rPr>
          <w:rFonts w:ascii="Times New Roman" w:hAnsi="Times New Roman" w:cs="Times New Roman"/>
          <w:b/>
          <w:sz w:val="28"/>
          <w:szCs w:val="28"/>
        </w:rPr>
        <w:t>я</w:t>
      </w:r>
      <w:r w:rsidRPr="00B8366A">
        <w:rPr>
          <w:rFonts w:ascii="Times New Roman" w:hAnsi="Times New Roman" w:cs="Times New Roman"/>
          <w:b/>
          <w:sz w:val="28"/>
          <w:szCs w:val="28"/>
        </w:rPr>
        <w:t xml:space="preserve"> средств бюджета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A16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9E7885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E7885">
        <w:rPr>
          <w:rFonts w:ascii="Times New Roman" w:hAnsi="Times New Roman" w:cs="Times New Roman"/>
          <w:sz w:val="28"/>
          <w:szCs w:val="28"/>
        </w:rPr>
        <w:t>ы</w:t>
      </w:r>
      <w:r w:rsidRPr="00284A1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893A02">
        <w:rPr>
          <w:rFonts w:ascii="Times New Roman" w:hAnsi="Times New Roman" w:cs="Times New Roman"/>
          <w:sz w:val="28"/>
          <w:szCs w:val="28"/>
        </w:rPr>
        <w:t>постановлением от 16.12.2019 №35</w:t>
      </w:r>
      <w:r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Pr="00284A16">
        <w:rPr>
          <w:rFonts w:ascii="Times New Roman" w:hAnsi="Times New Roman" w:cs="Times New Roman"/>
          <w:sz w:val="28"/>
          <w:szCs w:val="28"/>
        </w:rPr>
        <w:t xml:space="preserve"> на 20</w:t>
      </w:r>
      <w:r w:rsidR="0004407D">
        <w:rPr>
          <w:rFonts w:ascii="Times New Roman" w:hAnsi="Times New Roman" w:cs="Times New Roman"/>
          <w:sz w:val="28"/>
          <w:szCs w:val="28"/>
        </w:rPr>
        <w:t>20</w:t>
      </w:r>
      <w:r w:rsidRPr="00284A16">
        <w:rPr>
          <w:rFonts w:ascii="Times New Roman" w:hAnsi="Times New Roman" w:cs="Times New Roman"/>
          <w:sz w:val="28"/>
          <w:szCs w:val="28"/>
        </w:rPr>
        <w:t xml:space="preserve"> год утвержден в сумме </w:t>
      </w:r>
      <w:r w:rsidR="0004407D">
        <w:rPr>
          <w:rFonts w:ascii="Times New Roman" w:hAnsi="Times New Roman" w:cs="Times New Roman"/>
          <w:sz w:val="28"/>
          <w:szCs w:val="28"/>
        </w:rPr>
        <w:t>12</w:t>
      </w:r>
      <w:r w:rsidR="00893A02">
        <w:rPr>
          <w:rFonts w:ascii="Times New Roman" w:hAnsi="Times New Roman" w:cs="Times New Roman"/>
          <w:sz w:val="28"/>
          <w:szCs w:val="28"/>
        </w:rPr>
        <w:t>40</w:t>
      </w:r>
      <w:r w:rsidR="0004407D">
        <w:rPr>
          <w:rFonts w:ascii="Times New Roman" w:hAnsi="Times New Roman" w:cs="Times New Roman"/>
          <w:sz w:val="28"/>
          <w:szCs w:val="28"/>
        </w:rPr>
        <w:t>,0</w:t>
      </w:r>
      <w:r w:rsidRPr="00284A16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 утверждена в сумме </w:t>
      </w:r>
      <w:r w:rsidR="0004407D">
        <w:rPr>
          <w:rFonts w:ascii="Times New Roman" w:hAnsi="Times New Roman" w:cs="Times New Roman"/>
          <w:sz w:val="28"/>
          <w:szCs w:val="28"/>
        </w:rPr>
        <w:t>3</w:t>
      </w:r>
      <w:r w:rsidR="009E78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 тыс. рублей.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04D">
        <w:rPr>
          <w:rFonts w:ascii="Times New Roman" w:hAnsi="Times New Roman" w:cs="Times New Roman"/>
          <w:sz w:val="28"/>
          <w:szCs w:val="28"/>
        </w:rPr>
        <w:t xml:space="preserve">За </w:t>
      </w:r>
      <w:r w:rsidR="002C1621">
        <w:rPr>
          <w:rFonts w:ascii="Times New Roman" w:hAnsi="Times New Roman" w:cs="Times New Roman"/>
          <w:sz w:val="28"/>
          <w:szCs w:val="28"/>
        </w:rPr>
        <w:t xml:space="preserve">1 </w:t>
      </w:r>
      <w:r w:rsidR="00893A02">
        <w:rPr>
          <w:rFonts w:ascii="Times New Roman" w:hAnsi="Times New Roman" w:cs="Times New Roman"/>
          <w:sz w:val="28"/>
          <w:szCs w:val="28"/>
        </w:rPr>
        <w:t>полугодие</w:t>
      </w:r>
      <w:r w:rsidRPr="00FB304D">
        <w:rPr>
          <w:rFonts w:ascii="Times New Roman" w:hAnsi="Times New Roman" w:cs="Times New Roman"/>
          <w:sz w:val="28"/>
          <w:szCs w:val="28"/>
        </w:rPr>
        <w:t xml:space="preserve"> 20</w:t>
      </w:r>
      <w:r w:rsidR="0004407D">
        <w:rPr>
          <w:rFonts w:ascii="Times New Roman" w:hAnsi="Times New Roman" w:cs="Times New Roman"/>
          <w:sz w:val="28"/>
          <w:szCs w:val="28"/>
        </w:rPr>
        <w:t>20</w:t>
      </w:r>
      <w:r w:rsidRPr="00FB304D">
        <w:rPr>
          <w:rFonts w:ascii="Times New Roman" w:hAnsi="Times New Roman" w:cs="Times New Roman"/>
          <w:sz w:val="28"/>
          <w:szCs w:val="28"/>
        </w:rPr>
        <w:t xml:space="preserve"> года расходы бюджета по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2C162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C162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B304D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893A02">
        <w:rPr>
          <w:rFonts w:ascii="Times New Roman" w:hAnsi="Times New Roman" w:cs="Times New Roman"/>
          <w:sz w:val="28"/>
          <w:szCs w:val="28"/>
        </w:rPr>
        <w:t>566,4</w:t>
      </w:r>
      <w:r w:rsidRPr="00FB304D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893A02">
        <w:rPr>
          <w:rFonts w:ascii="Times New Roman" w:hAnsi="Times New Roman" w:cs="Times New Roman"/>
          <w:sz w:val="28"/>
          <w:szCs w:val="28"/>
        </w:rPr>
        <w:t>45,7</w:t>
      </w:r>
      <w:r w:rsidRPr="00FB304D">
        <w:rPr>
          <w:rFonts w:ascii="Times New Roman" w:hAnsi="Times New Roman" w:cs="Times New Roman"/>
          <w:sz w:val="28"/>
          <w:szCs w:val="28"/>
        </w:rPr>
        <w:t xml:space="preserve"> % уточненных годовых бюджетных назначений.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11504">
        <w:rPr>
          <w:rFonts w:ascii="Times New Roman" w:hAnsi="Times New Roman" w:cs="Times New Roman"/>
          <w:sz w:val="28"/>
          <w:szCs w:val="28"/>
        </w:rPr>
        <w:t>Ответственным и</w:t>
      </w:r>
      <w:r>
        <w:rPr>
          <w:rFonts w:ascii="Times New Roman" w:hAnsi="Times New Roman" w:cs="Times New Roman"/>
          <w:sz w:val="28"/>
          <w:szCs w:val="28"/>
        </w:rPr>
        <w:t>сполнителем муниципальной программы «</w:t>
      </w:r>
      <w:r w:rsidRPr="0013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</w:t>
      </w:r>
      <w:proofErr w:type="spellStart"/>
      <w:r w:rsidR="000440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Сергеевского</w:t>
      </w:r>
      <w:proofErr w:type="spellEnd"/>
      <w:r w:rsidR="000440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</w:t>
      </w:r>
      <w:r w:rsidR="00893A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Брянской области </w:t>
      </w:r>
      <w:r w:rsidR="000440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2020-2022 годы»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является  </w:t>
      </w:r>
      <w:proofErr w:type="spellStart"/>
      <w:r w:rsidR="00BB5D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Сергеевская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сельская администрация.</w:t>
      </w:r>
    </w:p>
    <w:p w:rsidR="002340FD" w:rsidRPr="00FC3761" w:rsidRDefault="002340FD" w:rsidP="002340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3761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FC3761">
        <w:rPr>
          <w:rFonts w:ascii="Times New Roman" w:hAnsi="Times New Roman" w:cs="Times New Roman"/>
          <w:sz w:val="28"/>
          <w:szCs w:val="28"/>
        </w:rPr>
        <w:t>является э</w:t>
      </w:r>
      <w:r w:rsidRPr="00FC3761">
        <w:rPr>
          <w:rFonts w:ascii="Times New Roman" w:hAnsi="Times New Roman"/>
          <w:sz w:val="28"/>
          <w:szCs w:val="28"/>
        </w:rPr>
        <w:t xml:space="preserve">ффективное исполнение полномочий исполнительных органов </w:t>
      </w:r>
      <w:r w:rsidR="00893A02">
        <w:rPr>
          <w:rFonts w:ascii="Times New Roman" w:hAnsi="Times New Roman"/>
          <w:sz w:val="28"/>
          <w:szCs w:val="28"/>
        </w:rPr>
        <w:t xml:space="preserve">муниципальной </w:t>
      </w:r>
      <w:r w:rsidRPr="00FC3761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>.</w:t>
      </w:r>
    </w:p>
    <w:p w:rsidR="002340FD" w:rsidRPr="00827229" w:rsidRDefault="002340FD" w:rsidP="002340F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83B">
        <w:rPr>
          <w:rFonts w:ascii="Times New Roman" w:hAnsi="Times New Roman" w:cs="Times New Roman"/>
          <w:b/>
          <w:sz w:val="28"/>
          <w:szCs w:val="28"/>
        </w:rPr>
        <w:t>Дефицит</w:t>
      </w:r>
      <w:r w:rsidRPr="00827229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827229">
        <w:rPr>
          <w:rFonts w:ascii="Times New Roman" w:hAnsi="Times New Roman" w:cs="Times New Roman"/>
          <w:b/>
          <w:sz w:val="28"/>
          <w:szCs w:val="28"/>
        </w:rPr>
        <w:t>профицит</w:t>
      </w:r>
      <w:proofErr w:type="spellEnd"/>
      <w:r w:rsidRPr="00827229">
        <w:rPr>
          <w:rFonts w:ascii="Times New Roman" w:hAnsi="Times New Roman" w:cs="Times New Roman"/>
          <w:b/>
          <w:sz w:val="28"/>
          <w:szCs w:val="28"/>
        </w:rPr>
        <w:t xml:space="preserve">) бюджета и источники внутреннего </w:t>
      </w:r>
    </w:p>
    <w:p w:rsidR="002340FD" w:rsidRPr="007F0C8D" w:rsidRDefault="002340FD" w:rsidP="002340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:rsidR="00940D6F" w:rsidRPr="00940D6F" w:rsidRDefault="00940D6F" w:rsidP="0094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4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 утвержден сбалансированный бюджет </w:t>
      </w:r>
      <w:proofErr w:type="spellStart"/>
      <w:r w:rsidRPr="00940D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proofErr w:type="spellEnd"/>
      <w:r w:rsidRPr="0094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доходам и расходам в сумме 1</w:t>
      </w:r>
      <w:r w:rsidR="00893A02">
        <w:rPr>
          <w:rFonts w:ascii="Times New Roman" w:eastAsia="Times New Roman" w:hAnsi="Times New Roman" w:cs="Times New Roman"/>
          <w:sz w:val="28"/>
          <w:szCs w:val="28"/>
          <w:lang w:eastAsia="ru-RU"/>
        </w:rPr>
        <w:t> 230,9</w:t>
      </w:r>
      <w:r w:rsidRPr="0094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рублей. </w:t>
      </w:r>
      <w:r w:rsidRPr="00940D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течение 2019 года решениями </w:t>
      </w:r>
      <w:proofErr w:type="spellStart"/>
      <w:r w:rsidRPr="00940D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proofErr w:type="spellEnd"/>
      <w:r w:rsidRPr="0094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в бюджет поселения в установленном порядке </w:t>
      </w:r>
      <w:r w:rsidR="00893A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4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вносились изменения и дополнения. В окончательной редакции решением </w:t>
      </w:r>
      <w:proofErr w:type="spellStart"/>
      <w:r w:rsidRPr="00940D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proofErr w:type="spellEnd"/>
      <w:r w:rsidRPr="0094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бюджет </w:t>
      </w:r>
      <w:proofErr w:type="spellStart"/>
      <w:r w:rsidRPr="00940D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proofErr w:type="spellEnd"/>
      <w:r w:rsidRPr="0094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утвержден по доходам в сумме </w:t>
      </w:r>
      <w:r w:rsidR="00893A02">
        <w:rPr>
          <w:rFonts w:ascii="Times New Roman" w:eastAsia="Times New Roman" w:hAnsi="Times New Roman" w:cs="Times New Roman"/>
          <w:sz w:val="28"/>
          <w:szCs w:val="28"/>
          <w:lang w:eastAsia="ru-RU"/>
        </w:rPr>
        <w:t>1242,9</w:t>
      </w:r>
      <w:r w:rsidRPr="0094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</w:t>
      </w:r>
      <w:r w:rsidRPr="00940D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расходам в сумме </w:t>
      </w:r>
      <w:r w:rsidR="00893A02">
        <w:rPr>
          <w:rFonts w:ascii="Times New Roman" w:eastAsia="Times New Roman" w:hAnsi="Times New Roman" w:cs="Times New Roman"/>
          <w:sz w:val="28"/>
          <w:szCs w:val="28"/>
          <w:lang w:eastAsia="ru-RU"/>
        </w:rPr>
        <w:t>1243,0</w:t>
      </w:r>
      <w:r w:rsidRPr="0094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с дефицитом бюджета в сумме </w:t>
      </w:r>
      <w:r w:rsidRPr="00940D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3A02"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 w:rsidRPr="0094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рублей, </w:t>
      </w:r>
      <w:r w:rsidRPr="00940D6F">
        <w:rPr>
          <w:rFonts w:ascii="Times New Roman" w:hAnsi="Times New Roman" w:cs="Times New Roman"/>
          <w:sz w:val="28"/>
          <w:szCs w:val="28"/>
        </w:rPr>
        <w:t>источником финансирования которого являлся остаток средств на счете бюджета</w:t>
      </w:r>
      <w:r w:rsidRPr="0094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итогам 2019 года бюджет </w:t>
      </w:r>
      <w:proofErr w:type="spellStart"/>
      <w:r w:rsidRPr="00940D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proofErr w:type="spellEnd"/>
      <w:r w:rsidRPr="0094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района исполнен по доходам в сумме </w:t>
      </w:r>
      <w:r w:rsidR="00893A02">
        <w:rPr>
          <w:rFonts w:ascii="Times New Roman" w:eastAsia="Times New Roman" w:hAnsi="Times New Roman" w:cs="Times New Roman"/>
          <w:sz w:val="28"/>
          <w:szCs w:val="28"/>
          <w:lang w:eastAsia="ru-RU"/>
        </w:rPr>
        <w:t>570,8</w:t>
      </w:r>
      <w:r w:rsidRPr="0094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по расходам в сумме </w:t>
      </w:r>
      <w:r w:rsidR="00893A02">
        <w:rPr>
          <w:rFonts w:ascii="Times New Roman" w:eastAsia="Times New Roman" w:hAnsi="Times New Roman" w:cs="Times New Roman"/>
          <w:sz w:val="28"/>
          <w:szCs w:val="28"/>
          <w:lang w:eastAsia="ru-RU"/>
        </w:rPr>
        <w:t>566,4</w:t>
      </w:r>
      <w:r w:rsidRPr="0094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с </w:t>
      </w:r>
      <w:proofErr w:type="spellStart"/>
      <w:r w:rsidR="00893A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профицитом</w:t>
      </w:r>
      <w:proofErr w:type="spellEnd"/>
      <w:r w:rsidRPr="0094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0D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сумме </w:t>
      </w:r>
      <w:r w:rsidR="00893A02">
        <w:rPr>
          <w:rFonts w:ascii="Times New Roman" w:eastAsia="Times New Roman" w:hAnsi="Times New Roman" w:cs="Times New Roman"/>
          <w:sz w:val="28"/>
          <w:szCs w:val="28"/>
          <w:lang w:eastAsia="ru-RU"/>
        </w:rPr>
        <w:t>4,4</w:t>
      </w:r>
      <w:r w:rsidRPr="0094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940D6F" w:rsidRPr="00940D6F" w:rsidRDefault="00940D6F" w:rsidP="0094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Остаток средств на счете бюджета поселения на 01.01.2019 года составлял </w:t>
      </w:r>
      <w:r w:rsidR="00893A02"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 w:rsidRPr="00940D6F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на 01.0</w:t>
      </w:r>
      <w:r w:rsidR="00893A0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4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года – </w:t>
      </w:r>
      <w:r w:rsidR="00893A02">
        <w:rPr>
          <w:rFonts w:ascii="Times New Roman" w:eastAsia="Times New Roman" w:hAnsi="Times New Roman" w:cs="Times New Roman"/>
          <w:sz w:val="28"/>
          <w:szCs w:val="28"/>
          <w:lang w:eastAsia="ru-RU"/>
        </w:rPr>
        <w:t>4,5</w:t>
      </w:r>
      <w:r w:rsidRPr="0094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2340FD" w:rsidRDefault="002340FD" w:rsidP="002340F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FD8">
        <w:rPr>
          <w:rFonts w:ascii="Times New Roman" w:hAnsi="Times New Roman" w:cs="Times New Roman"/>
          <w:b/>
          <w:sz w:val="28"/>
          <w:szCs w:val="28"/>
        </w:rPr>
        <w:lastRenderedPageBreak/>
        <w:t>Выводы</w:t>
      </w:r>
    </w:p>
    <w:p w:rsidR="00EC4E8F" w:rsidRPr="00EC4E8F" w:rsidRDefault="00EC4E8F" w:rsidP="00EC4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C4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Представленная к проверке бюджетная отчетность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полугодие </w:t>
      </w:r>
      <w:r w:rsidRPr="00EC4E8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C4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составу в целом соответствует требованиям Инструкции о порядке составления и предоставления годовой, квартальной и месячной отчетности </w:t>
      </w:r>
      <w:r w:rsidRPr="00EC4E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исполнении бюджетов бюджетной системы Российской Федерации, утвержденной приказом Минфина России от 28.12.2010 № 191н</w:t>
      </w:r>
      <w:r w:rsidRPr="00EC4E8F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.</w:t>
      </w:r>
    </w:p>
    <w:p w:rsidR="00EC4E8F" w:rsidRDefault="00EC4E8F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0FD" w:rsidRPr="00721DE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2340FD" w:rsidRPr="00FA6E99" w:rsidRDefault="002340FD" w:rsidP="00FA6E99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FA6E99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 Дубровского района  на отчет об исполнении бюджета </w:t>
      </w:r>
      <w:proofErr w:type="spellStart"/>
      <w:r w:rsidR="00FA6E99" w:rsidRPr="00FA6E99">
        <w:rPr>
          <w:rFonts w:ascii="Times New Roman" w:hAnsi="Times New Roman" w:cs="Times New Roman"/>
          <w:sz w:val="28"/>
          <w:szCs w:val="28"/>
        </w:rPr>
        <w:t>Сергееского</w:t>
      </w:r>
      <w:proofErr w:type="spellEnd"/>
      <w:r w:rsidR="00FA6E99" w:rsidRPr="00FA6E99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Pr="00FA6E99">
        <w:rPr>
          <w:rFonts w:ascii="Times New Roman" w:hAnsi="Times New Roman" w:cs="Times New Roman"/>
          <w:sz w:val="28"/>
          <w:szCs w:val="28"/>
        </w:rPr>
        <w:t xml:space="preserve"> за 1 </w:t>
      </w:r>
      <w:r w:rsidR="00EC4E8F">
        <w:rPr>
          <w:rFonts w:ascii="Times New Roman" w:hAnsi="Times New Roman" w:cs="Times New Roman"/>
          <w:sz w:val="28"/>
          <w:szCs w:val="28"/>
        </w:rPr>
        <w:t>полугодие</w:t>
      </w:r>
      <w:r w:rsidRPr="00FA6E99">
        <w:rPr>
          <w:rFonts w:ascii="Times New Roman" w:hAnsi="Times New Roman" w:cs="Times New Roman"/>
          <w:sz w:val="28"/>
          <w:szCs w:val="28"/>
        </w:rPr>
        <w:t xml:space="preserve"> 20</w:t>
      </w:r>
      <w:r w:rsidR="00FA6E99" w:rsidRPr="00FA6E99">
        <w:rPr>
          <w:rFonts w:ascii="Times New Roman" w:hAnsi="Times New Roman" w:cs="Times New Roman"/>
          <w:sz w:val="28"/>
          <w:szCs w:val="28"/>
        </w:rPr>
        <w:t>20</w:t>
      </w:r>
      <w:r w:rsidRPr="00FA6E99">
        <w:rPr>
          <w:rFonts w:ascii="Times New Roman" w:hAnsi="Times New Roman" w:cs="Times New Roman"/>
          <w:sz w:val="28"/>
          <w:szCs w:val="28"/>
        </w:rPr>
        <w:t xml:space="preserve"> года Главе </w:t>
      </w:r>
      <w:r w:rsidR="008464B9" w:rsidRPr="00FA6E9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A6E99" w:rsidRPr="00FA6E99">
        <w:rPr>
          <w:rFonts w:ascii="Times New Roman" w:hAnsi="Times New Roman" w:cs="Times New Roman"/>
          <w:sz w:val="28"/>
          <w:szCs w:val="28"/>
        </w:rPr>
        <w:t>.</w:t>
      </w:r>
      <w:r w:rsidRPr="00FA6E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0F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Pr="00B6461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0FD" w:rsidRPr="00DE2923" w:rsidRDefault="002340FD" w:rsidP="00DE2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340FD" w:rsidRPr="00DE2923" w:rsidSect="00891B2F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E51" w:rsidRDefault="00DA0E51" w:rsidP="00891B2F">
      <w:pPr>
        <w:spacing w:after="0" w:line="240" w:lineRule="auto"/>
      </w:pPr>
      <w:r>
        <w:separator/>
      </w:r>
    </w:p>
  </w:endnote>
  <w:endnote w:type="continuationSeparator" w:id="0">
    <w:p w:rsidR="00DA0E51" w:rsidRDefault="00DA0E51" w:rsidP="0089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E51" w:rsidRDefault="00DA0E51" w:rsidP="00891B2F">
      <w:pPr>
        <w:spacing w:after="0" w:line="240" w:lineRule="auto"/>
      </w:pPr>
      <w:r>
        <w:separator/>
      </w:r>
    </w:p>
  </w:footnote>
  <w:footnote w:type="continuationSeparator" w:id="0">
    <w:p w:rsidR="00DA0E51" w:rsidRDefault="00DA0E51" w:rsidP="0089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23029"/>
      <w:docPartObj>
        <w:docPartGallery w:val="Page Numbers (Top of Page)"/>
        <w:docPartUnique/>
      </w:docPartObj>
    </w:sdtPr>
    <w:sdtContent>
      <w:p w:rsidR="00B26C0C" w:rsidRDefault="00D7771B">
        <w:pPr>
          <w:pStyle w:val="a3"/>
          <w:jc w:val="center"/>
        </w:pPr>
        <w:fldSimple w:instr=" PAGE   \* MERGEFORMAT ">
          <w:r w:rsidR="00EC4E8F">
            <w:rPr>
              <w:noProof/>
            </w:rPr>
            <w:t>6</w:t>
          </w:r>
        </w:fldSimple>
      </w:p>
    </w:sdtContent>
  </w:sdt>
  <w:p w:rsidR="00B26C0C" w:rsidRDefault="00B26C0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2339D3"/>
    <w:multiLevelType w:val="hybridMultilevel"/>
    <w:tmpl w:val="CC7C415E"/>
    <w:lvl w:ilvl="0" w:tplc="1D26A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9E5EE9"/>
    <w:rsid w:val="00016DE7"/>
    <w:rsid w:val="00025B14"/>
    <w:rsid w:val="00033AF0"/>
    <w:rsid w:val="00034634"/>
    <w:rsid w:val="00043D99"/>
    <w:rsid w:val="0004407D"/>
    <w:rsid w:val="000462B1"/>
    <w:rsid w:val="000577FA"/>
    <w:rsid w:val="00070F3E"/>
    <w:rsid w:val="00074190"/>
    <w:rsid w:val="00077C59"/>
    <w:rsid w:val="00082614"/>
    <w:rsid w:val="000923B6"/>
    <w:rsid w:val="00097E4F"/>
    <w:rsid w:val="000B09CA"/>
    <w:rsid w:val="000B4EFF"/>
    <w:rsid w:val="000D46BF"/>
    <w:rsid w:val="000E145C"/>
    <w:rsid w:val="001056DE"/>
    <w:rsid w:val="00117A82"/>
    <w:rsid w:val="00117D43"/>
    <w:rsid w:val="001438D9"/>
    <w:rsid w:val="00155B71"/>
    <w:rsid w:val="00180FD8"/>
    <w:rsid w:val="00186B5F"/>
    <w:rsid w:val="0019394D"/>
    <w:rsid w:val="00194B37"/>
    <w:rsid w:val="001B38E9"/>
    <w:rsid w:val="001B5080"/>
    <w:rsid w:val="001C2C06"/>
    <w:rsid w:val="001E1CE2"/>
    <w:rsid w:val="001E2706"/>
    <w:rsid w:val="001E682D"/>
    <w:rsid w:val="001E7001"/>
    <w:rsid w:val="001F69F1"/>
    <w:rsid w:val="00200AE7"/>
    <w:rsid w:val="00201A7C"/>
    <w:rsid w:val="00211E87"/>
    <w:rsid w:val="00213E36"/>
    <w:rsid w:val="00222C81"/>
    <w:rsid w:val="00230936"/>
    <w:rsid w:val="002340FD"/>
    <w:rsid w:val="00241D1D"/>
    <w:rsid w:val="00246C92"/>
    <w:rsid w:val="00263374"/>
    <w:rsid w:val="00264377"/>
    <w:rsid w:val="00271AB3"/>
    <w:rsid w:val="002A7794"/>
    <w:rsid w:val="002C0E79"/>
    <w:rsid w:val="002C1621"/>
    <w:rsid w:val="002C4F09"/>
    <w:rsid w:val="002D3B6E"/>
    <w:rsid w:val="002E0A49"/>
    <w:rsid w:val="002E4EE5"/>
    <w:rsid w:val="002F2232"/>
    <w:rsid w:val="002F2332"/>
    <w:rsid w:val="002F79D1"/>
    <w:rsid w:val="00351699"/>
    <w:rsid w:val="0035203A"/>
    <w:rsid w:val="00365732"/>
    <w:rsid w:val="0036611C"/>
    <w:rsid w:val="00366A55"/>
    <w:rsid w:val="003826A7"/>
    <w:rsid w:val="00395701"/>
    <w:rsid w:val="003A03D8"/>
    <w:rsid w:val="003B072D"/>
    <w:rsid w:val="003C4D9A"/>
    <w:rsid w:val="003F1F9B"/>
    <w:rsid w:val="003F6861"/>
    <w:rsid w:val="003F6D59"/>
    <w:rsid w:val="003F71DE"/>
    <w:rsid w:val="0040098E"/>
    <w:rsid w:val="004070E2"/>
    <w:rsid w:val="004157D3"/>
    <w:rsid w:val="004160A7"/>
    <w:rsid w:val="004227A3"/>
    <w:rsid w:val="0042363D"/>
    <w:rsid w:val="00424F91"/>
    <w:rsid w:val="004420CF"/>
    <w:rsid w:val="00445D72"/>
    <w:rsid w:val="00465E26"/>
    <w:rsid w:val="00474AAF"/>
    <w:rsid w:val="00477A24"/>
    <w:rsid w:val="0049287E"/>
    <w:rsid w:val="00496D0C"/>
    <w:rsid w:val="004A2AFA"/>
    <w:rsid w:val="004A429D"/>
    <w:rsid w:val="004A5927"/>
    <w:rsid w:val="004B65AB"/>
    <w:rsid w:val="004C3665"/>
    <w:rsid w:val="004C51C0"/>
    <w:rsid w:val="004D074C"/>
    <w:rsid w:val="004D2D08"/>
    <w:rsid w:val="004D3E16"/>
    <w:rsid w:val="004E3F8E"/>
    <w:rsid w:val="004F2091"/>
    <w:rsid w:val="005041C7"/>
    <w:rsid w:val="00504A8D"/>
    <w:rsid w:val="005143B4"/>
    <w:rsid w:val="00531A18"/>
    <w:rsid w:val="0053443C"/>
    <w:rsid w:val="00536F96"/>
    <w:rsid w:val="005434F3"/>
    <w:rsid w:val="00543698"/>
    <w:rsid w:val="00586A30"/>
    <w:rsid w:val="005904AD"/>
    <w:rsid w:val="005924C9"/>
    <w:rsid w:val="00592B85"/>
    <w:rsid w:val="005956F1"/>
    <w:rsid w:val="00596175"/>
    <w:rsid w:val="005B7303"/>
    <w:rsid w:val="005D2A7E"/>
    <w:rsid w:val="00634297"/>
    <w:rsid w:val="00635459"/>
    <w:rsid w:val="00637C18"/>
    <w:rsid w:val="0064221A"/>
    <w:rsid w:val="006453C4"/>
    <w:rsid w:val="00667201"/>
    <w:rsid w:val="006747FC"/>
    <w:rsid w:val="006877DA"/>
    <w:rsid w:val="0069315F"/>
    <w:rsid w:val="006A4C58"/>
    <w:rsid w:val="006C1B1D"/>
    <w:rsid w:val="006C64B0"/>
    <w:rsid w:val="006C77E4"/>
    <w:rsid w:val="006E5B8D"/>
    <w:rsid w:val="006E5F4E"/>
    <w:rsid w:val="00701FAB"/>
    <w:rsid w:val="0070437D"/>
    <w:rsid w:val="0072053F"/>
    <w:rsid w:val="007211D4"/>
    <w:rsid w:val="00737407"/>
    <w:rsid w:val="00741CF9"/>
    <w:rsid w:val="00756B4C"/>
    <w:rsid w:val="00761574"/>
    <w:rsid w:val="00770A31"/>
    <w:rsid w:val="00770A46"/>
    <w:rsid w:val="00776991"/>
    <w:rsid w:val="0078183B"/>
    <w:rsid w:val="007A523B"/>
    <w:rsid w:val="007B76CC"/>
    <w:rsid w:val="007D1482"/>
    <w:rsid w:val="007F0499"/>
    <w:rsid w:val="007F374C"/>
    <w:rsid w:val="008043A0"/>
    <w:rsid w:val="0080657B"/>
    <w:rsid w:val="008069EE"/>
    <w:rsid w:val="00810ED7"/>
    <w:rsid w:val="008133FB"/>
    <w:rsid w:val="008464B9"/>
    <w:rsid w:val="0084741B"/>
    <w:rsid w:val="00851547"/>
    <w:rsid w:val="008558C3"/>
    <w:rsid w:val="00873722"/>
    <w:rsid w:val="00875658"/>
    <w:rsid w:val="00880D47"/>
    <w:rsid w:val="00891B2F"/>
    <w:rsid w:val="008924CE"/>
    <w:rsid w:val="00893A02"/>
    <w:rsid w:val="00895131"/>
    <w:rsid w:val="008F17BB"/>
    <w:rsid w:val="008F27AF"/>
    <w:rsid w:val="00912910"/>
    <w:rsid w:val="00915551"/>
    <w:rsid w:val="00917230"/>
    <w:rsid w:val="009236EA"/>
    <w:rsid w:val="00930EDA"/>
    <w:rsid w:val="00940D6F"/>
    <w:rsid w:val="00947B9F"/>
    <w:rsid w:val="009753D7"/>
    <w:rsid w:val="009757BF"/>
    <w:rsid w:val="00983414"/>
    <w:rsid w:val="00992F22"/>
    <w:rsid w:val="009A62C2"/>
    <w:rsid w:val="009B11AC"/>
    <w:rsid w:val="009B32E7"/>
    <w:rsid w:val="009B729B"/>
    <w:rsid w:val="009D5093"/>
    <w:rsid w:val="009D7BFD"/>
    <w:rsid w:val="009E24B7"/>
    <w:rsid w:val="009E3250"/>
    <w:rsid w:val="009E5EE9"/>
    <w:rsid w:val="009E7885"/>
    <w:rsid w:val="009F2CEF"/>
    <w:rsid w:val="009F526A"/>
    <w:rsid w:val="00A049C7"/>
    <w:rsid w:val="00A1407D"/>
    <w:rsid w:val="00A32F81"/>
    <w:rsid w:val="00A419EA"/>
    <w:rsid w:val="00A466DD"/>
    <w:rsid w:val="00A623D3"/>
    <w:rsid w:val="00A66FB2"/>
    <w:rsid w:val="00A71D3A"/>
    <w:rsid w:val="00A727CC"/>
    <w:rsid w:val="00A753FB"/>
    <w:rsid w:val="00A83D19"/>
    <w:rsid w:val="00A97D13"/>
    <w:rsid w:val="00AA5006"/>
    <w:rsid w:val="00AB1D72"/>
    <w:rsid w:val="00AC14DA"/>
    <w:rsid w:val="00AC7ECD"/>
    <w:rsid w:val="00AD7B10"/>
    <w:rsid w:val="00AE3A7C"/>
    <w:rsid w:val="00B07072"/>
    <w:rsid w:val="00B17DE3"/>
    <w:rsid w:val="00B21789"/>
    <w:rsid w:val="00B26C0C"/>
    <w:rsid w:val="00B41869"/>
    <w:rsid w:val="00B47717"/>
    <w:rsid w:val="00B52676"/>
    <w:rsid w:val="00B53A29"/>
    <w:rsid w:val="00B66F58"/>
    <w:rsid w:val="00B869B6"/>
    <w:rsid w:val="00BB1840"/>
    <w:rsid w:val="00BB5DBA"/>
    <w:rsid w:val="00BC272B"/>
    <w:rsid w:val="00BD3068"/>
    <w:rsid w:val="00BD5564"/>
    <w:rsid w:val="00C0393B"/>
    <w:rsid w:val="00C234B4"/>
    <w:rsid w:val="00C27CB0"/>
    <w:rsid w:val="00C40C0B"/>
    <w:rsid w:val="00C57319"/>
    <w:rsid w:val="00C647F1"/>
    <w:rsid w:val="00C74CEA"/>
    <w:rsid w:val="00C7596E"/>
    <w:rsid w:val="00C937C2"/>
    <w:rsid w:val="00C94330"/>
    <w:rsid w:val="00CB55B0"/>
    <w:rsid w:val="00CC6A25"/>
    <w:rsid w:val="00CC70AC"/>
    <w:rsid w:val="00CE4893"/>
    <w:rsid w:val="00D03308"/>
    <w:rsid w:val="00D14292"/>
    <w:rsid w:val="00D34B4A"/>
    <w:rsid w:val="00D4005E"/>
    <w:rsid w:val="00D40BF3"/>
    <w:rsid w:val="00D42071"/>
    <w:rsid w:val="00D448F2"/>
    <w:rsid w:val="00D7021B"/>
    <w:rsid w:val="00D71EEB"/>
    <w:rsid w:val="00D7309D"/>
    <w:rsid w:val="00D7771B"/>
    <w:rsid w:val="00D86544"/>
    <w:rsid w:val="00DA0E51"/>
    <w:rsid w:val="00DC4C1F"/>
    <w:rsid w:val="00DC5E8E"/>
    <w:rsid w:val="00DC701C"/>
    <w:rsid w:val="00DD4572"/>
    <w:rsid w:val="00DE2923"/>
    <w:rsid w:val="00DE2F46"/>
    <w:rsid w:val="00E0291E"/>
    <w:rsid w:val="00E268A6"/>
    <w:rsid w:val="00E36B65"/>
    <w:rsid w:val="00E40DF8"/>
    <w:rsid w:val="00E518D3"/>
    <w:rsid w:val="00E64B05"/>
    <w:rsid w:val="00E66ED7"/>
    <w:rsid w:val="00E914DA"/>
    <w:rsid w:val="00E96FC3"/>
    <w:rsid w:val="00EA01D6"/>
    <w:rsid w:val="00EA0853"/>
    <w:rsid w:val="00EA5CAA"/>
    <w:rsid w:val="00EB2D54"/>
    <w:rsid w:val="00EB42EC"/>
    <w:rsid w:val="00EB5DA8"/>
    <w:rsid w:val="00EB6881"/>
    <w:rsid w:val="00EC4E8F"/>
    <w:rsid w:val="00EE1148"/>
    <w:rsid w:val="00EE1429"/>
    <w:rsid w:val="00EE509A"/>
    <w:rsid w:val="00F0199F"/>
    <w:rsid w:val="00F03E3F"/>
    <w:rsid w:val="00F15F5F"/>
    <w:rsid w:val="00F229D8"/>
    <w:rsid w:val="00F262DD"/>
    <w:rsid w:val="00F26838"/>
    <w:rsid w:val="00F500BB"/>
    <w:rsid w:val="00F52065"/>
    <w:rsid w:val="00F53099"/>
    <w:rsid w:val="00F61244"/>
    <w:rsid w:val="00F75542"/>
    <w:rsid w:val="00F811B6"/>
    <w:rsid w:val="00F83DD6"/>
    <w:rsid w:val="00F96425"/>
    <w:rsid w:val="00FA2511"/>
    <w:rsid w:val="00FA47F2"/>
    <w:rsid w:val="00FA6E99"/>
    <w:rsid w:val="00FE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1B2F"/>
  </w:style>
  <w:style w:type="paragraph" w:styleId="a5">
    <w:name w:val="footer"/>
    <w:basedOn w:val="a"/>
    <w:link w:val="a6"/>
    <w:uiPriority w:val="99"/>
    <w:semiHidden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1B2F"/>
  </w:style>
  <w:style w:type="paragraph" w:styleId="a7">
    <w:name w:val="List Paragraph"/>
    <w:basedOn w:val="a"/>
    <w:uiPriority w:val="34"/>
    <w:qFormat/>
    <w:rsid w:val="002340FD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756B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56B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3704F-11D8-47F8-8E01-30255256A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6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221</cp:revision>
  <dcterms:created xsi:type="dcterms:W3CDTF">2019-04-26T12:44:00Z</dcterms:created>
  <dcterms:modified xsi:type="dcterms:W3CDTF">2020-07-08T12:41:00Z</dcterms:modified>
</cp:coreProperties>
</file>