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99" w:rsidRDefault="00286D99" w:rsidP="00286D9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3pt" o:ole="" fillcolor="window">
            <v:imagedata r:id="rId7" o:title="" gain="192753f" blacklevel="-3932f"/>
          </v:shape>
          <o:OLEObject Type="Embed" ProgID="Photoshop.Image.6" ShapeID="_x0000_i1025" DrawAspect="Content" ObjectID="_1633246559" r:id="rId8">
            <o:FieldCodes>\s</o:FieldCodes>
          </o:OLEObject>
        </w:object>
      </w:r>
    </w:p>
    <w:p w:rsidR="00286D99" w:rsidRDefault="00286D99" w:rsidP="00286D9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D99" w:rsidRDefault="00286D99" w:rsidP="00286D9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D99" w:rsidRDefault="00286D99" w:rsidP="00286D9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D99" w:rsidRDefault="00286D99" w:rsidP="00286D9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D99" w:rsidRDefault="00286D99" w:rsidP="00286D9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D99" w:rsidRDefault="00286D99" w:rsidP="00286D9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D99" w:rsidRDefault="00286D99" w:rsidP="00286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86D99" w:rsidRDefault="00286D99" w:rsidP="00286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:rsidR="00286D99" w:rsidRDefault="00286D99" w:rsidP="00286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 муниципального образования</w:t>
      </w:r>
    </w:p>
    <w:p w:rsidR="00286D99" w:rsidRDefault="00286D99" w:rsidP="00286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«Сергеевское сельское поселение»</w:t>
      </w:r>
    </w:p>
    <w:p w:rsidR="00286D99" w:rsidRDefault="00286D99" w:rsidP="00286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C6899">
        <w:rPr>
          <w:rFonts w:ascii="Times New Roman" w:hAnsi="Times New Roman" w:cs="Times New Roman"/>
          <w:b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286D99" w:rsidRDefault="00286D99" w:rsidP="00286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D99" w:rsidRDefault="00286D99" w:rsidP="00286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D99" w:rsidRDefault="00286D99" w:rsidP="00286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D99" w:rsidRDefault="00286D99" w:rsidP="00286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D99" w:rsidRDefault="00286D99" w:rsidP="00286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D99" w:rsidRDefault="00286D99" w:rsidP="00286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D99" w:rsidRDefault="00286D99" w:rsidP="00286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D99" w:rsidRDefault="00286D99" w:rsidP="00286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D99" w:rsidRDefault="00286D99" w:rsidP="00286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D99" w:rsidRDefault="00286D99" w:rsidP="00286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D99" w:rsidRDefault="00286D99" w:rsidP="00286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D99" w:rsidRDefault="00286D99" w:rsidP="00286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D99" w:rsidRDefault="00286D99" w:rsidP="00286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D99" w:rsidRDefault="00286D99" w:rsidP="00286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D99" w:rsidRDefault="00286D99" w:rsidP="00286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D99" w:rsidRDefault="00286D99" w:rsidP="00286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D99" w:rsidRDefault="00286D99" w:rsidP="00286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D99" w:rsidRDefault="00286D99" w:rsidP="00286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D99" w:rsidRDefault="00286D99" w:rsidP="00286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D99" w:rsidRDefault="00286D99" w:rsidP="00286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D99" w:rsidRDefault="00286D99" w:rsidP="00286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D99" w:rsidRDefault="00286D99" w:rsidP="00286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D99" w:rsidRDefault="00286D99" w:rsidP="00286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D99" w:rsidRDefault="00286D99" w:rsidP="00286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:rsidR="00286D99" w:rsidRDefault="00286D99" w:rsidP="00286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</w:p>
    <w:p w:rsidR="00286D99" w:rsidRDefault="00286D99" w:rsidP="00286D9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:rsidR="00286D99" w:rsidRDefault="00286D99" w:rsidP="00286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 за </w:t>
      </w:r>
      <w:r w:rsidR="005C6899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2019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1.2.</w:t>
      </w:r>
      <w:r w:rsidR="005C689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2019 год.</w:t>
      </w:r>
    </w:p>
    <w:p w:rsidR="00286D99" w:rsidRDefault="00286D99" w:rsidP="00286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:rsidR="00286D99" w:rsidRDefault="00286D99" w:rsidP="00286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2019  году, отчетности об исполнении бюджета за </w:t>
      </w:r>
      <w:r w:rsidR="005C6899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286D99" w:rsidRDefault="00286D99" w:rsidP="00286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 </w:t>
      </w:r>
      <w:r w:rsidR="005C6899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2019  года бюджет исполнен по доходам в сумме  </w:t>
      </w:r>
      <w:r w:rsidR="005C6899">
        <w:rPr>
          <w:rFonts w:ascii="Times New Roman" w:hAnsi="Times New Roman" w:cs="Times New Roman"/>
          <w:sz w:val="28"/>
          <w:szCs w:val="28"/>
        </w:rPr>
        <w:t>698,1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 </w:t>
      </w:r>
      <w:r w:rsidR="005C6899">
        <w:rPr>
          <w:rFonts w:ascii="Times New Roman" w:hAnsi="Times New Roman" w:cs="Times New Roman"/>
          <w:sz w:val="28"/>
          <w:szCs w:val="28"/>
        </w:rPr>
        <w:t>57,3</w:t>
      </w:r>
      <w:r>
        <w:rPr>
          <w:rFonts w:ascii="Times New Roman" w:hAnsi="Times New Roman" w:cs="Times New Roman"/>
          <w:sz w:val="28"/>
          <w:szCs w:val="28"/>
        </w:rPr>
        <w:t xml:space="preserve">% к  прогнозным  показателям, по расходам  –  </w:t>
      </w:r>
      <w:r w:rsidR="005C6899">
        <w:rPr>
          <w:rFonts w:ascii="Times New Roman" w:hAnsi="Times New Roman" w:cs="Times New Roman"/>
          <w:sz w:val="28"/>
          <w:szCs w:val="28"/>
        </w:rPr>
        <w:t>709,2</w:t>
      </w:r>
      <w:r>
        <w:rPr>
          <w:rFonts w:ascii="Times New Roman" w:hAnsi="Times New Roman" w:cs="Times New Roman"/>
          <w:sz w:val="28"/>
          <w:szCs w:val="28"/>
        </w:rPr>
        <w:t xml:space="preserve"> тыс.  рублей,  или  </w:t>
      </w:r>
      <w:r w:rsidR="005C6899">
        <w:rPr>
          <w:rFonts w:ascii="Times New Roman" w:hAnsi="Times New Roman" w:cs="Times New Roman"/>
          <w:sz w:val="28"/>
          <w:szCs w:val="28"/>
        </w:rPr>
        <w:t>57,7</w:t>
      </w:r>
      <w:r>
        <w:rPr>
          <w:rFonts w:ascii="Times New Roman" w:hAnsi="Times New Roman" w:cs="Times New Roman"/>
          <w:sz w:val="28"/>
          <w:szCs w:val="28"/>
        </w:rPr>
        <w:t xml:space="preserve"> % к утвержденным расходам и  к годовым назначениям  сводной  бюджетной росписи, с дефицитом в сумме 11,</w:t>
      </w:r>
      <w:r w:rsidR="005C68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86D99" w:rsidRDefault="00286D99" w:rsidP="00286D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бюджета.</w:t>
      </w:r>
    </w:p>
    <w:p w:rsidR="00286D99" w:rsidRDefault="00286D99" w:rsidP="00286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 </w:t>
      </w:r>
      <w:r w:rsidR="00181F68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2019 года исполнена в сумме  </w:t>
      </w:r>
      <w:r w:rsidR="00181F68">
        <w:rPr>
          <w:rFonts w:ascii="Times New Roman" w:hAnsi="Times New Roman" w:cs="Times New Roman"/>
          <w:sz w:val="28"/>
          <w:szCs w:val="28"/>
        </w:rPr>
        <w:t>698,1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на  </w:t>
      </w:r>
      <w:r w:rsidR="00181F68">
        <w:rPr>
          <w:rFonts w:ascii="Times New Roman" w:hAnsi="Times New Roman" w:cs="Times New Roman"/>
          <w:sz w:val="28"/>
          <w:szCs w:val="28"/>
        </w:rPr>
        <w:t>57,3</w:t>
      </w:r>
      <w:r>
        <w:rPr>
          <w:rFonts w:ascii="Times New Roman" w:hAnsi="Times New Roman" w:cs="Times New Roman"/>
          <w:sz w:val="28"/>
          <w:szCs w:val="28"/>
        </w:rPr>
        <w:t xml:space="preserve">%  к годовому прогнозу поступлений. </w:t>
      </w:r>
    </w:p>
    <w:p w:rsidR="00286D99" w:rsidRDefault="00286D99" w:rsidP="00286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снизились на  </w:t>
      </w:r>
      <w:r w:rsidR="00FC57AF"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В структуре доходов  бюджета удельный вес налоговых и неналоговых доходов (далее  –  собственных доходов) составил </w:t>
      </w:r>
      <w:r w:rsidR="00FC57AF">
        <w:rPr>
          <w:rFonts w:ascii="Times New Roman" w:hAnsi="Times New Roman" w:cs="Times New Roman"/>
          <w:sz w:val="28"/>
          <w:szCs w:val="28"/>
        </w:rPr>
        <w:t>12,7</w:t>
      </w:r>
      <w:r>
        <w:rPr>
          <w:rFonts w:ascii="Times New Roman" w:hAnsi="Times New Roman" w:cs="Times New Roman"/>
          <w:sz w:val="28"/>
          <w:szCs w:val="28"/>
        </w:rPr>
        <w:t xml:space="preserve">%, что выше уровня соответствующего периода прошлого года на  </w:t>
      </w:r>
      <w:r w:rsidR="00FC57AF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 На долю безвозмездных поступлений приходится </w:t>
      </w:r>
      <w:r w:rsidR="00FC57AF">
        <w:rPr>
          <w:rFonts w:ascii="Times New Roman" w:hAnsi="Times New Roman" w:cs="Times New Roman"/>
          <w:sz w:val="28"/>
          <w:szCs w:val="28"/>
        </w:rPr>
        <w:t>87,3</w:t>
      </w:r>
      <w:r>
        <w:rPr>
          <w:rFonts w:ascii="Times New Roman" w:hAnsi="Times New Roman" w:cs="Times New Roman"/>
          <w:sz w:val="28"/>
          <w:szCs w:val="28"/>
        </w:rPr>
        <w:t xml:space="preserve">  процента.  Поступления  налоговых и неналоговых доходов  сложились в сумме </w:t>
      </w:r>
      <w:r w:rsidR="00FC57AF">
        <w:rPr>
          <w:rFonts w:ascii="Times New Roman" w:hAnsi="Times New Roman" w:cs="Times New Roman"/>
          <w:sz w:val="28"/>
          <w:szCs w:val="28"/>
        </w:rPr>
        <w:t>88,4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C57AF">
        <w:rPr>
          <w:rFonts w:ascii="Times New Roman" w:hAnsi="Times New Roman" w:cs="Times New Roman"/>
          <w:sz w:val="28"/>
          <w:szCs w:val="28"/>
        </w:rPr>
        <w:t>18,6</w:t>
      </w:r>
      <w:r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 Безвозмездные поступления  составили </w:t>
      </w:r>
      <w:r w:rsidR="00FC57AF">
        <w:rPr>
          <w:rFonts w:ascii="Times New Roman" w:hAnsi="Times New Roman" w:cs="Times New Roman"/>
          <w:sz w:val="28"/>
          <w:szCs w:val="28"/>
        </w:rPr>
        <w:t>609,7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FC57AF">
        <w:rPr>
          <w:rFonts w:ascii="Times New Roman" w:hAnsi="Times New Roman" w:cs="Times New Roman"/>
          <w:sz w:val="28"/>
          <w:szCs w:val="28"/>
        </w:rPr>
        <w:t>82,2</w:t>
      </w:r>
      <w:r>
        <w:rPr>
          <w:rFonts w:ascii="Times New Roman" w:hAnsi="Times New Roman" w:cs="Times New Roman"/>
          <w:sz w:val="28"/>
          <w:szCs w:val="28"/>
        </w:rPr>
        <w:t>% к годовому прогнозу поступлений.</w:t>
      </w:r>
    </w:p>
    <w:p w:rsidR="00286D99" w:rsidRDefault="00286D99" w:rsidP="00286D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Налоговые доходы бюджета</w:t>
      </w:r>
    </w:p>
    <w:p w:rsidR="00286D99" w:rsidRDefault="00286D99" w:rsidP="00286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F1F65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2019 года в структуре  собственных доходов бюджета на долю  налоговых доходов  приходится 100,0 процента. В абсолютном выражении поступления в бюджет составили </w:t>
      </w:r>
      <w:r w:rsidR="009F1F65">
        <w:rPr>
          <w:rFonts w:ascii="Times New Roman" w:hAnsi="Times New Roman" w:cs="Times New Roman"/>
          <w:sz w:val="28"/>
          <w:szCs w:val="28"/>
        </w:rPr>
        <w:t>88,4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9F1F65">
        <w:rPr>
          <w:rFonts w:ascii="Times New Roman" w:hAnsi="Times New Roman" w:cs="Times New Roman"/>
          <w:sz w:val="28"/>
          <w:szCs w:val="28"/>
        </w:rPr>
        <w:t>18,6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назначений.  К соответствующему периоду 2018 года рост поступлений составил  10</w:t>
      </w:r>
      <w:r w:rsidR="009F1F65">
        <w:rPr>
          <w:rFonts w:ascii="Times New Roman" w:hAnsi="Times New Roman" w:cs="Times New Roman"/>
          <w:sz w:val="28"/>
          <w:szCs w:val="28"/>
        </w:rPr>
        <w:t>4,1</w:t>
      </w:r>
      <w:r>
        <w:rPr>
          <w:rFonts w:ascii="Times New Roman" w:hAnsi="Times New Roman" w:cs="Times New Roman"/>
          <w:sz w:val="28"/>
          <w:szCs w:val="28"/>
        </w:rPr>
        <w:t xml:space="preserve"> процента. Основным налогом, сформировавшим доходную  часть бюджета  за </w:t>
      </w:r>
      <w:r w:rsidR="009F1F65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2019 года,  является земельный налог. На его долю приходится 8</w:t>
      </w:r>
      <w:r w:rsidR="009F1F65">
        <w:rPr>
          <w:rFonts w:ascii="Times New Roman" w:hAnsi="Times New Roman" w:cs="Times New Roman"/>
          <w:sz w:val="28"/>
          <w:szCs w:val="28"/>
        </w:rPr>
        <w:t>4,8</w:t>
      </w:r>
      <w:r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286D99" w:rsidRDefault="00286D99" w:rsidP="00286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(НДФЛ) поступил в бюджет в сумме </w:t>
      </w:r>
      <w:r w:rsidR="009F1F65">
        <w:rPr>
          <w:rFonts w:ascii="Times New Roman" w:hAnsi="Times New Roman" w:cs="Times New Roman"/>
          <w:sz w:val="28"/>
          <w:szCs w:val="28"/>
        </w:rPr>
        <w:t>3,6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годовые плановые назначения исполнены на </w:t>
      </w:r>
      <w:r w:rsidR="009F1F65">
        <w:rPr>
          <w:rFonts w:ascii="Times New Roman" w:hAnsi="Times New Roman" w:cs="Times New Roman"/>
          <w:sz w:val="28"/>
          <w:szCs w:val="28"/>
        </w:rPr>
        <w:t>72,0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НДФЛ в налоговых доходах составила </w:t>
      </w:r>
      <w:r w:rsidR="009F1F65">
        <w:rPr>
          <w:rFonts w:ascii="Times New Roman" w:hAnsi="Times New Roman" w:cs="Times New Roman"/>
          <w:sz w:val="28"/>
          <w:szCs w:val="28"/>
        </w:rPr>
        <w:t>4,1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2018 года поступления возросли на </w:t>
      </w:r>
      <w:r w:rsidR="009F1F65">
        <w:rPr>
          <w:rFonts w:ascii="Times New Roman" w:hAnsi="Times New Roman" w:cs="Times New Roman"/>
          <w:sz w:val="28"/>
          <w:szCs w:val="28"/>
        </w:rPr>
        <w:t>12,5</w:t>
      </w:r>
      <w:r>
        <w:rPr>
          <w:rFonts w:ascii="Times New Roman" w:hAnsi="Times New Roman" w:cs="Times New Roman"/>
          <w:sz w:val="28"/>
          <w:szCs w:val="28"/>
        </w:rPr>
        <w:t>%, или 0,4 тыс. рублей.</w:t>
      </w:r>
    </w:p>
    <w:p w:rsidR="00286D99" w:rsidRDefault="00286D99" w:rsidP="00286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 (единый сельскохозяйственный налог) поступил в сумме 0,1  тыс. рублей. Годовые плановые назначения исполнены на  1,0  процента. Удельный вес данной подгруппы доходов в структуре налоговых доходов составляет 0,</w:t>
      </w:r>
      <w:r w:rsidR="009F1F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286D99" w:rsidRDefault="00286D99" w:rsidP="00286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Налог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9F1F65">
        <w:rPr>
          <w:rFonts w:ascii="Times New Roman" w:hAnsi="Times New Roman" w:cs="Times New Roman"/>
          <w:sz w:val="28"/>
          <w:szCs w:val="28"/>
        </w:rPr>
        <w:t>11,0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Объем поступлений составил  </w:t>
      </w:r>
      <w:r w:rsidR="009F1F65">
        <w:rPr>
          <w:rFonts w:ascii="Times New Roman" w:hAnsi="Times New Roman" w:cs="Times New Roman"/>
          <w:sz w:val="28"/>
          <w:szCs w:val="28"/>
        </w:rPr>
        <w:t>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F1F65">
        <w:rPr>
          <w:rFonts w:ascii="Times New Roman" w:hAnsi="Times New Roman" w:cs="Times New Roman"/>
          <w:sz w:val="28"/>
          <w:szCs w:val="28"/>
        </w:rPr>
        <w:t>88,2</w:t>
      </w:r>
      <w:r>
        <w:rPr>
          <w:rFonts w:ascii="Times New Roman" w:hAnsi="Times New Roman" w:cs="Times New Roman"/>
          <w:sz w:val="28"/>
          <w:szCs w:val="28"/>
        </w:rPr>
        <w:t>% плановых назначений.</w:t>
      </w:r>
    </w:p>
    <w:p w:rsidR="00286D99" w:rsidRDefault="00286D99" w:rsidP="00286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9F1F65">
        <w:rPr>
          <w:rFonts w:ascii="Times New Roman" w:hAnsi="Times New Roman" w:cs="Times New Roman"/>
          <w:sz w:val="28"/>
          <w:szCs w:val="28"/>
        </w:rPr>
        <w:t>75,0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9F1F65">
        <w:rPr>
          <w:rFonts w:ascii="Times New Roman" w:hAnsi="Times New Roman" w:cs="Times New Roman"/>
          <w:sz w:val="28"/>
          <w:szCs w:val="28"/>
        </w:rPr>
        <w:t>16,7</w:t>
      </w:r>
      <w:r>
        <w:rPr>
          <w:rFonts w:ascii="Times New Roman" w:hAnsi="Times New Roman" w:cs="Times New Roman"/>
          <w:sz w:val="28"/>
          <w:szCs w:val="28"/>
        </w:rPr>
        <w:t xml:space="preserve">  процента. Удельный вес в структуре налоговых доходов составляет </w:t>
      </w:r>
      <w:r w:rsidR="009F1F65">
        <w:rPr>
          <w:rFonts w:ascii="Times New Roman" w:hAnsi="Times New Roman" w:cs="Times New Roman"/>
          <w:sz w:val="28"/>
          <w:szCs w:val="28"/>
        </w:rPr>
        <w:t>84,8</w:t>
      </w:r>
      <w:r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составляет </w:t>
      </w:r>
      <w:r w:rsidR="009F1F65">
        <w:rPr>
          <w:rFonts w:ascii="Times New Roman" w:hAnsi="Times New Roman" w:cs="Times New Roman"/>
          <w:sz w:val="28"/>
          <w:szCs w:val="28"/>
        </w:rPr>
        <w:t>118,7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86D99" w:rsidRDefault="00286D99" w:rsidP="00286D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286D99" w:rsidRDefault="00286D99" w:rsidP="00286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737FFD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2019 года кассовое исполнение безвозмездных поступлений составило  </w:t>
      </w:r>
      <w:r w:rsidR="00737FFD">
        <w:rPr>
          <w:rFonts w:ascii="Times New Roman" w:hAnsi="Times New Roman" w:cs="Times New Roman"/>
          <w:sz w:val="28"/>
          <w:szCs w:val="28"/>
        </w:rPr>
        <w:t>609,7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737FFD">
        <w:rPr>
          <w:rFonts w:ascii="Times New Roman" w:hAnsi="Times New Roman" w:cs="Times New Roman"/>
          <w:sz w:val="28"/>
          <w:szCs w:val="28"/>
        </w:rPr>
        <w:t>82,2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назначений. По сравнению с аналогичным периодом 2018 года общий объем   безвозмездных поступлений снизился на </w:t>
      </w:r>
      <w:r w:rsidR="00737FFD">
        <w:rPr>
          <w:rFonts w:ascii="Times New Roman" w:hAnsi="Times New Roman" w:cs="Times New Roman"/>
          <w:sz w:val="28"/>
          <w:szCs w:val="28"/>
        </w:rPr>
        <w:t>0,6</w:t>
      </w:r>
      <w:r>
        <w:rPr>
          <w:rFonts w:ascii="Times New Roman" w:hAnsi="Times New Roman" w:cs="Times New Roman"/>
          <w:sz w:val="28"/>
          <w:szCs w:val="28"/>
        </w:rPr>
        <w:t xml:space="preserve"> процента, или на </w:t>
      </w:r>
      <w:r w:rsidR="00737FFD">
        <w:rPr>
          <w:rFonts w:ascii="Times New Roman" w:hAnsi="Times New Roman" w:cs="Times New Roman"/>
          <w:sz w:val="28"/>
          <w:szCs w:val="28"/>
        </w:rPr>
        <w:t>3,8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Из них, объем полученных дотаций  на выравнивание за  </w:t>
      </w:r>
      <w:r w:rsidR="00737FFD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2019 года составляет  </w:t>
      </w:r>
      <w:r w:rsidR="00737FFD">
        <w:rPr>
          <w:rFonts w:ascii="Times New Roman" w:hAnsi="Times New Roman" w:cs="Times New Roman"/>
          <w:sz w:val="28"/>
          <w:szCs w:val="28"/>
        </w:rPr>
        <w:t>35,2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737FFD">
        <w:rPr>
          <w:rFonts w:ascii="Times New Roman" w:hAnsi="Times New Roman" w:cs="Times New Roman"/>
          <w:sz w:val="28"/>
          <w:szCs w:val="28"/>
        </w:rPr>
        <w:t>74,9</w:t>
      </w:r>
      <w:r>
        <w:rPr>
          <w:rFonts w:ascii="Times New Roman" w:hAnsi="Times New Roman" w:cs="Times New Roman"/>
          <w:sz w:val="28"/>
          <w:szCs w:val="28"/>
        </w:rPr>
        <w:t xml:space="preserve"> % плановых назначений и 162,</w:t>
      </w:r>
      <w:r w:rsidR="00737F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 к уровню аналогичного периода 2018 года. Объем полученных дотаций на сбалансированность составляет  </w:t>
      </w:r>
      <w:r w:rsidR="00737FFD">
        <w:rPr>
          <w:rFonts w:ascii="Times New Roman" w:hAnsi="Times New Roman" w:cs="Times New Roman"/>
          <w:sz w:val="28"/>
          <w:szCs w:val="28"/>
        </w:rPr>
        <w:t>500,0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37FFD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назначений. Субвенции  на осуществление первичного воинского учета за отчетный период поступили в сумме  </w:t>
      </w:r>
      <w:r w:rsidR="00737FFD">
        <w:rPr>
          <w:rFonts w:ascii="Times New Roman" w:hAnsi="Times New Roman" w:cs="Times New Roman"/>
          <w:sz w:val="28"/>
          <w:szCs w:val="28"/>
        </w:rPr>
        <w:t>59,5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что составило  </w:t>
      </w:r>
      <w:r w:rsidR="00737FFD">
        <w:rPr>
          <w:rFonts w:ascii="Times New Roman" w:hAnsi="Times New Roman" w:cs="Times New Roman"/>
          <w:sz w:val="28"/>
          <w:szCs w:val="28"/>
        </w:rPr>
        <w:t>75,0</w:t>
      </w:r>
      <w:r>
        <w:rPr>
          <w:rFonts w:ascii="Times New Roman" w:hAnsi="Times New Roman" w:cs="Times New Roman"/>
          <w:sz w:val="28"/>
          <w:szCs w:val="28"/>
        </w:rPr>
        <w:t xml:space="preserve">  % годового плана и  12</w:t>
      </w:r>
      <w:r w:rsidR="00737FFD">
        <w:rPr>
          <w:rFonts w:ascii="Times New Roman" w:hAnsi="Times New Roman" w:cs="Times New Roman"/>
          <w:sz w:val="28"/>
          <w:szCs w:val="28"/>
        </w:rPr>
        <w:t>4,0</w:t>
      </w:r>
      <w:r>
        <w:rPr>
          <w:rFonts w:ascii="Times New Roman" w:hAnsi="Times New Roman" w:cs="Times New Roman"/>
          <w:sz w:val="28"/>
          <w:szCs w:val="28"/>
        </w:rPr>
        <w:t xml:space="preserve"> % к уровню  аналогичного периода 2018 года.</w:t>
      </w:r>
    </w:p>
    <w:p w:rsidR="00286D99" w:rsidRDefault="00286D99" w:rsidP="00286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 межбюджетных трансфертов  составляет 15,0 тыс. рублей,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утвержденных годовых назначения в сумме  115,0  тыс. рублей. </w:t>
      </w:r>
    </w:p>
    <w:p w:rsidR="00286D99" w:rsidRDefault="00286D99" w:rsidP="00286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поступлении доходов за  </w:t>
      </w:r>
      <w:r w:rsidR="00737FFD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    2019 года представлены в  таблице             </w:t>
      </w:r>
    </w:p>
    <w:p w:rsidR="00286D99" w:rsidRDefault="00286D99" w:rsidP="00286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C4A5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418"/>
        <w:gridCol w:w="1525"/>
        <w:gridCol w:w="1276"/>
        <w:gridCol w:w="1417"/>
        <w:gridCol w:w="1382"/>
      </w:tblGrid>
      <w:tr w:rsidR="00286D99" w:rsidTr="00286D9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  <w:p w:rsidR="00286D99" w:rsidRDefault="005272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  <w:r w:rsidR="00286D99">
              <w:rPr>
                <w:rFonts w:ascii="Times New Roman" w:hAnsi="Times New Roman" w:cs="Times New Roman"/>
              </w:rPr>
              <w:t xml:space="preserve"> 2018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:rsidR="00286D99" w:rsidRDefault="00286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</w:p>
          <w:p w:rsidR="00286D99" w:rsidRDefault="00286D99" w:rsidP="005272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</w:t>
            </w:r>
            <w:r w:rsidR="0052722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219D8">
              <w:rPr>
                <w:rFonts w:ascii="Times New Roman" w:hAnsi="Times New Roman" w:cs="Times New Roman"/>
              </w:rPr>
              <w:t>Уточнено на 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23" w:rsidRDefault="00527223" w:rsidP="005272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  <w:p w:rsidR="00286D99" w:rsidRDefault="00527223" w:rsidP="005272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 2019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7D2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286D99" w:rsidTr="00286D9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86D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Собственные  доходы,  всего.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2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86D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2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219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88,4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7D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18,6</w:t>
            </w:r>
          </w:p>
        </w:tc>
      </w:tr>
      <w:tr w:rsidR="00286D99" w:rsidTr="00286D9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99" w:rsidRDefault="00286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2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86D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219D8" w:rsidP="0022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219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88,4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7D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18,6</w:t>
            </w:r>
          </w:p>
        </w:tc>
      </w:tr>
      <w:tr w:rsidR="00286D99" w:rsidTr="00286D9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99" w:rsidRDefault="00286D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219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86D99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219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219D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7D2D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72,0</w:t>
            </w:r>
          </w:p>
        </w:tc>
      </w:tr>
      <w:tr w:rsidR="00286D99" w:rsidTr="00286D9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99" w:rsidRDefault="00286D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единый с/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219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9,1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86D99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219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219D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7D2D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1,0</w:t>
            </w:r>
          </w:p>
        </w:tc>
      </w:tr>
      <w:tr w:rsidR="00286D99" w:rsidTr="00286D9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99" w:rsidRDefault="00286D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219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9,4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86D99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219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219D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7D2D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88,2</w:t>
            </w:r>
          </w:p>
        </w:tc>
      </w:tr>
      <w:tr w:rsidR="00286D99" w:rsidTr="00286D9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99" w:rsidRDefault="00286D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219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63,2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86D99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219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219D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75,0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7D2D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16,7</w:t>
            </w:r>
          </w:p>
        </w:tc>
      </w:tr>
      <w:tr w:rsidR="00286D99" w:rsidTr="00286D9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99" w:rsidRDefault="00286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2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86D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2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219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609,7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7D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82,3</w:t>
            </w:r>
          </w:p>
        </w:tc>
      </w:tr>
      <w:tr w:rsidR="00286D99" w:rsidTr="00286D9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99" w:rsidRDefault="00286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2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86D9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21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219D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535,2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7D2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</w:t>
            </w:r>
          </w:p>
        </w:tc>
      </w:tr>
      <w:tr w:rsidR="00286D99" w:rsidTr="00286D9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99" w:rsidRDefault="00286D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219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21,7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86D99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219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219D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35,2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7D2D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74,9</w:t>
            </w:r>
          </w:p>
        </w:tc>
      </w:tr>
      <w:tr w:rsidR="00286D99" w:rsidTr="00286D99">
        <w:trPr>
          <w:trHeight w:val="3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99" w:rsidRDefault="00286D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 сбалансированность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219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528,8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86D99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219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219D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7D2D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100,0</w:t>
            </w:r>
          </w:p>
        </w:tc>
      </w:tr>
      <w:tr w:rsidR="00286D99" w:rsidTr="00286D9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99" w:rsidRDefault="00286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2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86D9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21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219D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7D2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286D99" w:rsidTr="00286D9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99" w:rsidRDefault="00286D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на осуществление первичного воинского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2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86D9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21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219D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7D2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286D99" w:rsidTr="00286D9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99" w:rsidRDefault="00286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2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86D9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21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219D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7D2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</w:tr>
      <w:tr w:rsidR="00286D99" w:rsidTr="00286D9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99" w:rsidRDefault="00286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2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698,4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86D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219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1217,3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219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698,1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7D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57,3</w:t>
            </w:r>
          </w:p>
        </w:tc>
      </w:tr>
    </w:tbl>
    <w:p w:rsidR="00286D99" w:rsidRDefault="00286D99" w:rsidP="00286D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Анализ исполнения расходов бюджета.</w:t>
      </w:r>
    </w:p>
    <w:p w:rsidR="008F6697" w:rsidRDefault="00286D99" w:rsidP="00286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расходов  бюджета на 2019 год, утвержден</w:t>
      </w:r>
      <w:r w:rsidR="00BF0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от 24.12.2018 № 35 «О бюджете муниципального образования «Сергеевское сельское поселение» на 2019 год и на плановый период 2020 и 2021 годов»</w:t>
      </w:r>
      <w:r w:rsidR="008F6697">
        <w:rPr>
          <w:rFonts w:ascii="Times New Roman" w:hAnsi="Times New Roman" w:cs="Times New Roman"/>
          <w:sz w:val="28"/>
          <w:szCs w:val="28"/>
        </w:rPr>
        <w:t xml:space="preserve"> в сумме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8F6697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>,0  тыс. рублей</w:t>
      </w:r>
      <w:r w:rsidR="008F6697">
        <w:rPr>
          <w:rFonts w:ascii="Times New Roman" w:hAnsi="Times New Roman" w:cs="Times New Roman"/>
          <w:sz w:val="28"/>
          <w:szCs w:val="28"/>
        </w:rPr>
        <w:t>, уточнен – 1229,0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D99" w:rsidRDefault="00286D99" w:rsidP="00286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F16203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2019 года составило </w:t>
      </w:r>
      <w:r w:rsidR="00F16203">
        <w:rPr>
          <w:rFonts w:ascii="Times New Roman" w:hAnsi="Times New Roman" w:cs="Times New Roman"/>
          <w:sz w:val="28"/>
          <w:szCs w:val="28"/>
        </w:rPr>
        <w:t>709,2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 соответствует </w:t>
      </w:r>
      <w:r w:rsidR="00FE363C">
        <w:rPr>
          <w:rFonts w:ascii="Times New Roman" w:hAnsi="Times New Roman" w:cs="Times New Roman"/>
          <w:sz w:val="28"/>
          <w:szCs w:val="28"/>
        </w:rPr>
        <w:t>57,7</w:t>
      </w:r>
      <w:r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прошлого года отмечено </w:t>
      </w:r>
      <w:r w:rsidR="001E39B3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E39B3">
        <w:rPr>
          <w:rFonts w:ascii="Times New Roman" w:hAnsi="Times New Roman" w:cs="Times New Roman"/>
          <w:sz w:val="28"/>
          <w:szCs w:val="28"/>
        </w:rPr>
        <w:t>2,6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86D99" w:rsidRDefault="00286D99" w:rsidP="00286D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в разрезе разделов бюджетной классификации расходов представлена в таблице.</w:t>
      </w:r>
    </w:p>
    <w:p w:rsidR="00286D99" w:rsidRDefault="00286D99" w:rsidP="00286D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2"/>
        <w:gridCol w:w="567"/>
        <w:gridCol w:w="1276"/>
        <w:gridCol w:w="1417"/>
        <w:gridCol w:w="1418"/>
        <w:gridCol w:w="1417"/>
        <w:gridCol w:w="1418"/>
      </w:tblGrid>
      <w:tr w:rsidR="00286D99" w:rsidTr="00286D9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D99" w:rsidRDefault="0028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  <w:p w:rsidR="00286D99" w:rsidRDefault="00040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  <w:p w:rsidR="00286D99" w:rsidRDefault="00286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86D99" w:rsidRDefault="00286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на 01.01.2019</w:t>
            </w:r>
          </w:p>
          <w:p w:rsidR="00286D99" w:rsidRDefault="00286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24.12.2018 №35</w:t>
            </w:r>
          </w:p>
          <w:p w:rsidR="00286D99" w:rsidRDefault="00286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:rsidR="00286D99" w:rsidRDefault="00286D99" w:rsidP="00040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</w:t>
            </w:r>
            <w:r w:rsidR="0004057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.2019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</w:t>
            </w:r>
          </w:p>
          <w:p w:rsidR="00286D99" w:rsidRDefault="00286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  <w:p w:rsidR="00286D99" w:rsidRDefault="00040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  <w:p w:rsidR="00286D99" w:rsidRDefault="00286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</w:t>
            </w:r>
          </w:p>
        </w:tc>
      </w:tr>
      <w:tr w:rsidR="006E3E7A" w:rsidTr="00286D9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7A" w:rsidRDefault="006E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A" w:rsidRDefault="006E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A" w:rsidRDefault="006E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A" w:rsidRDefault="006E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A" w:rsidRDefault="006E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A" w:rsidRDefault="006E3E7A" w:rsidP="00036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A" w:rsidRDefault="006E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616,8</w:t>
            </w:r>
          </w:p>
        </w:tc>
      </w:tr>
      <w:tr w:rsidR="006E3E7A" w:rsidTr="00286D9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7A" w:rsidRDefault="006E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A" w:rsidRDefault="006E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A" w:rsidRDefault="006E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A" w:rsidRDefault="006E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A" w:rsidRDefault="006E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A" w:rsidRDefault="006E3E7A" w:rsidP="00036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A" w:rsidRDefault="006E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6E3E7A" w:rsidTr="00286D9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7A" w:rsidRDefault="006E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A" w:rsidRDefault="006E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A" w:rsidRDefault="006E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A" w:rsidRDefault="006E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A" w:rsidRDefault="006E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A" w:rsidRDefault="006E3E7A" w:rsidP="00036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A" w:rsidRDefault="006E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E7A" w:rsidTr="00286D9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7A" w:rsidRDefault="006E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A" w:rsidRDefault="006E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A" w:rsidRDefault="006E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A" w:rsidRDefault="006E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A" w:rsidRDefault="006E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A" w:rsidRDefault="006E3E7A" w:rsidP="00036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A" w:rsidRDefault="006E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E7A" w:rsidTr="00286D9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7A" w:rsidRDefault="006E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A" w:rsidRDefault="006E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A" w:rsidRDefault="006E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A" w:rsidRDefault="006E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A" w:rsidRDefault="006E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A" w:rsidRDefault="006E3E7A" w:rsidP="00036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A" w:rsidRDefault="006E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6E3E7A" w:rsidTr="00286D9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7A" w:rsidRDefault="006E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A" w:rsidRDefault="006E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A" w:rsidRDefault="006E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A" w:rsidRDefault="006E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A" w:rsidRDefault="006E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A" w:rsidRDefault="006E3E7A" w:rsidP="00036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A" w:rsidRDefault="006E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E3E7A" w:rsidTr="00286D9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7A" w:rsidRDefault="006E3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7A" w:rsidRDefault="006E3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A" w:rsidRDefault="006E3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A" w:rsidRDefault="006E3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A" w:rsidRDefault="006E3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A" w:rsidRDefault="006E3E7A" w:rsidP="00036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A" w:rsidRDefault="006E3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709,2</w:t>
            </w:r>
          </w:p>
        </w:tc>
      </w:tr>
    </w:tbl>
    <w:p w:rsidR="00286D99" w:rsidRDefault="00286D99" w:rsidP="00286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D99" w:rsidRDefault="00286D99" w:rsidP="00286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6F1FFB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2019 года осуществлялось по четырем разделам бюджетной классификации. Наибольший удельный вес в расходах  бюджета занимают расходы по разделу «Общегосударственные расходы» – </w:t>
      </w:r>
      <w:r w:rsidR="006F1FFB">
        <w:rPr>
          <w:rFonts w:ascii="Times New Roman" w:hAnsi="Times New Roman" w:cs="Times New Roman"/>
          <w:sz w:val="28"/>
          <w:szCs w:val="28"/>
        </w:rPr>
        <w:t>87,0</w:t>
      </w:r>
      <w:r>
        <w:rPr>
          <w:rFonts w:ascii="Times New Roman" w:hAnsi="Times New Roman" w:cs="Times New Roman"/>
          <w:sz w:val="28"/>
          <w:szCs w:val="28"/>
        </w:rPr>
        <w:t xml:space="preserve">%, или </w:t>
      </w:r>
      <w:r w:rsidR="006F1FFB">
        <w:rPr>
          <w:rFonts w:ascii="Times New Roman" w:hAnsi="Times New Roman" w:cs="Times New Roman"/>
          <w:sz w:val="28"/>
          <w:szCs w:val="28"/>
        </w:rPr>
        <w:t>616,8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286D99" w:rsidRDefault="00286D99" w:rsidP="00286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Проведенный анализ исполнения расходов бюджета по разделам, подразделам классификации расходов показал, что кассовое исполнение отсутствует по трем разделам.</w:t>
      </w:r>
    </w:p>
    <w:p w:rsidR="00286D99" w:rsidRDefault="00286D99" w:rsidP="00286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01 «Общегосударственные вопросы»  за </w:t>
      </w:r>
      <w:r w:rsidR="006F1FFB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2019 года исполнение расходов составило </w:t>
      </w:r>
      <w:r w:rsidR="006F1FFB">
        <w:rPr>
          <w:rFonts w:ascii="Times New Roman" w:hAnsi="Times New Roman" w:cs="Times New Roman"/>
          <w:sz w:val="28"/>
          <w:szCs w:val="28"/>
        </w:rPr>
        <w:t>616,8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3</w:t>
      </w:r>
      <w:r w:rsidR="006F1FFB">
        <w:rPr>
          <w:rFonts w:ascii="Times New Roman" w:hAnsi="Times New Roman" w:cs="Times New Roman"/>
          <w:sz w:val="28"/>
          <w:szCs w:val="28"/>
        </w:rPr>
        <w:t>61,0</w:t>
      </w:r>
      <w:r>
        <w:rPr>
          <w:rFonts w:ascii="Times New Roman" w:hAnsi="Times New Roman" w:cs="Times New Roman"/>
          <w:sz w:val="28"/>
          <w:szCs w:val="28"/>
        </w:rPr>
        <w:t xml:space="preserve"> % утвержденных сводной бюджетной росписью расходов. Доля расходов по разделу в общей структуре расходов бюджета составила </w:t>
      </w:r>
      <w:r w:rsidR="006F1FFB">
        <w:rPr>
          <w:rFonts w:ascii="Times New Roman" w:hAnsi="Times New Roman" w:cs="Times New Roman"/>
          <w:sz w:val="28"/>
          <w:szCs w:val="28"/>
        </w:rPr>
        <w:t>87,0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2018 года расходы снизились на </w:t>
      </w:r>
      <w:r w:rsidR="006F1FFB">
        <w:rPr>
          <w:rFonts w:ascii="Times New Roman" w:hAnsi="Times New Roman" w:cs="Times New Roman"/>
          <w:sz w:val="28"/>
          <w:szCs w:val="28"/>
        </w:rPr>
        <w:t>1,4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86D99" w:rsidRDefault="00286D99" w:rsidP="00286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02 «Национальная оборона»  расходы бюджета за </w:t>
      </w:r>
      <w:r w:rsidR="006F1FFB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2019  года сложились в сумме </w:t>
      </w:r>
      <w:r w:rsidR="006F1FFB">
        <w:rPr>
          <w:rFonts w:ascii="Times New Roman" w:hAnsi="Times New Roman" w:cs="Times New Roman"/>
          <w:sz w:val="28"/>
          <w:szCs w:val="28"/>
        </w:rPr>
        <w:t>59,5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6F1FFB">
        <w:rPr>
          <w:rFonts w:ascii="Times New Roman" w:hAnsi="Times New Roman" w:cs="Times New Roman"/>
          <w:sz w:val="28"/>
          <w:szCs w:val="28"/>
        </w:rPr>
        <w:t>75,0</w:t>
      </w:r>
      <w:r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росписью. К аналогичному периоду 2018 года расходы увеличились на </w:t>
      </w:r>
      <w:r w:rsidR="006F1FFB">
        <w:rPr>
          <w:rFonts w:ascii="Times New Roman" w:hAnsi="Times New Roman" w:cs="Times New Roman"/>
          <w:sz w:val="28"/>
          <w:szCs w:val="28"/>
        </w:rPr>
        <w:t>44,4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</w:t>
      </w:r>
      <w:r w:rsidR="006F1FFB">
        <w:rPr>
          <w:rFonts w:ascii="Times New Roman" w:hAnsi="Times New Roman" w:cs="Times New Roman"/>
          <w:sz w:val="28"/>
          <w:szCs w:val="28"/>
        </w:rPr>
        <w:t>8,4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02 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:rsidR="00286D99" w:rsidRDefault="00286D99" w:rsidP="00286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03  «Национальная безопасность и правоохранительная </w:t>
      </w:r>
    </w:p>
    <w:p w:rsidR="00286D99" w:rsidRDefault="00286D99" w:rsidP="00286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деятельность»  расходы бюджета за </w:t>
      </w:r>
      <w:r w:rsidR="006F1FFB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2019 года отсутствуют. Плановые показатели утверждены  в сумме 1,0 тыс. рублей.</w:t>
      </w:r>
    </w:p>
    <w:p w:rsidR="00286D99" w:rsidRDefault="00286D99" w:rsidP="00286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04 «Национальная экономика»  расходы бюджета за </w:t>
      </w:r>
      <w:r w:rsidR="006F1FFB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2019 года отсутствуют. Плановые показатели утверждены  в сумме 100,0 тыс. рублей.</w:t>
      </w:r>
    </w:p>
    <w:p w:rsidR="00286D99" w:rsidRDefault="00286D99" w:rsidP="00286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05 «Жилищно-коммунальное хозяйство»  расходы бюджета за </w:t>
      </w:r>
      <w:r w:rsidR="006F1FFB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2019 года составили </w:t>
      </w:r>
      <w:r w:rsidR="006F1FFB">
        <w:rPr>
          <w:rFonts w:ascii="Times New Roman" w:hAnsi="Times New Roman" w:cs="Times New Roman"/>
          <w:sz w:val="28"/>
          <w:szCs w:val="28"/>
        </w:rPr>
        <w:t>17,9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F1FFB">
        <w:rPr>
          <w:rFonts w:ascii="Times New Roman" w:hAnsi="Times New Roman" w:cs="Times New Roman"/>
          <w:sz w:val="28"/>
          <w:szCs w:val="28"/>
        </w:rPr>
        <w:t>77,2</w:t>
      </w:r>
      <w:r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 на год. Темп роста к аналогичному периоду 2018 года составляет </w:t>
      </w:r>
      <w:r w:rsidR="006F1FFB">
        <w:rPr>
          <w:rFonts w:ascii="Times New Roman" w:hAnsi="Times New Roman" w:cs="Times New Roman"/>
          <w:sz w:val="28"/>
          <w:szCs w:val="28"/>
        </w:rPr>
        <w:t>209,5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расходов раздела в общей структуре расходов составила </w:t>
      </w:r>
      <w:r w:rsidR="006F1FFB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86D99" w:rsidRDefault="00286D99" w:rsidP="00286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08 «Культура, кинематография»  на 2019 год расходы бюджета утверждены в объеме 15,0 тыс. рублей. Кассовое исполнение за 1 полугодие 2019 года составляет 100,0 утвержденных назначений. </w:t>
      </w:r>
    </w:p>
    <w:p w:rsidR="007D3A51" w:rsidRDefault="007D3A51" w:rsidP="00286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6D99" w:rsidRDefault="00286D99" w:rsidP="00286D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Аналитическая информация по выбытиям денежных средств </w:t>
      </w:r>
    </w:p>
    <w:p w:rsidR="00286D99" w:rsidRDefault="00286D99" w:rsidP="00286D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B73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месяцев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 года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 таблице</w:t>
      </w:r>
    </w:p>
    <w:p w:rsidR="00286D99" w:rsidRDefault="00286D99" w:rsidP="00286D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75" w:type="dxa"/>
        <w:tblInd w:w="89" w:type="dxa"/>
        <w:tblLook w:val="04A0"/>
      </w:tblPr>
      <w:tblGrid>
        <w:gridCol w:w="3563"/>
        <w:gridCol w:w="1418"/>
        <w:gridCol w:w="2268"/>
        <w:gridCol w:w="2126"/>
      </w:tblGrid>
      <w:tr w:rsidR="00286D99" w:rsidTr="00286D99">
        <w:trPr>
          <w:trHeight w:val="705"/>
        </w:trPr>
        <w:tc>
          <w:tcPr>
            <w:tcW w:w="356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КОСГУ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БК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раздела, подраздела, кода видов расхода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86D99" w:rsidTr="00286D99">
        <w:trPr>
          <w:trHeight w:val="585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99" w:rsidRDefault="0028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99" w:rsidRDefault="0028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99" w:rsidRDefault="0028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99" w:rsidRDefault="0028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6D99" w:rsidTr="00286D99">
        <w:trPr>
          <w:trHeight w:val="300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86D99" w:rsidTr="00286D99">
        <w:trPr>
          <w:trHeight w:val="285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86D99" w:rsidRDefault="0028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 всего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286D99" w:rsidRDefault="004A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709,2</w:t>
            </w:r>
          </w:p>
        </w:tc>
      </w:tr>
      <w:tr w:rsidR="00286D99" w:rsidTr="00286D99">
        <w:trPr>
          <w:trHeight w:val="300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86D99" w:rsidRDefault="0028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286D99" w:rsidRDefault="00286D99">
            <w:pPr>
              <w:spacing w:after="0"/>
              <w:rPr>
                <w:rFonts w:cs="Times New Roman"/>
              </w:rPr>
            </w:pPr>
          </w:p>
        </w:tc>
      </w:tr>
      <w:tr w:rsidR="00286D99" w:rsidTr="00286D99">
        <w:trPr>
          <w:trHeight w:val="300"/>
        </w:trPr>
        <w:tc>
          <w:tcPr>
            <w:tcW w:w="3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86D99" w:rsidRDefault="0028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0102  121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86D99" w:rsidRDefault="004A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193,2</w:t>
            </w:r>
          </w:p>
        </w:tc>
      </w:tr>
      <w:tr w:rsidR="00286D99" w:rsidTr="00286D99">
        <w:trPr>
          <w:trHeight w:val="300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86D99" w:rsidRDefault="0028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Начисления на выплаты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оплате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0102  129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86D99" w:rsidRDefault="004A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286D99" w:rsidTr="00286D99">
        <w:trPr>
          <w:trHeight w:val="300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86D99" w:rsidRDefault="0028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Заработная плата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86D99" w:rsidRDefault="004A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211,9</w:t>
            </w:r>
          </w:p>
        </w:tc>
      </w:tr>
      <w:tr w:rsidR="00286D99" w:rsidTr="00286D99">
        <w:trPr>
          <w:trHeight w:val="300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86D99" w:rsidRDefault="0028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86D99" w:rsidRDefault="004A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61,7</w:t>
            </w:r>
          </w:p>
        </w:tc>
      </w:tr>
      <w:tr w:rsidR="00286D99" w:rsidTr="00286D99">
        <w:trPr>
          <w:trHeight w:val="300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86D99" w:rsidRDefault="0028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86D99" w:rsidRDefault="004A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</w:tr>
      <w:tr w:rsidR="00286D99" w:rsidTr="00286D99">
        <w:trPr>
          <w:trHeight w:val="300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86D99" w:rsidRDefault="0028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86D99" w:rsidRDefault="004A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286D99" w:rsidTr="00286D99">
        <w:trPr>
          <w:trHeight w:val="300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86D99" w:rsidRDefault="0028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86D99" w:rsidRDefault="004A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</w:tr>
      <w:tr w:rsidR="00286D99" w:rsidTr="00286D99">
        <w:trPr>
          <w:trHeight w:val="300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86D99" w:rsidRDefault="0028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86D99" w:rsidRDefault="004A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286D99" w:rsidTr="00286D99">
        <w:trPr>
          <w:trHeight w:val="469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86D99" w:rsidRDefault="0028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86D99" w:rsidRDefault="004A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286D99" w:rsidTr="00286D99">
        <w:trPr>
          <w:trHeight w:val="469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86D99" w:rsidRDefault="0028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другим бюджетам бюджетной системы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0106 540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86D99" w:rsidRDefault="004A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A0CDA" w:rsidTr="00286D99">
        <w:trPr>
          <w:trHeight w:val="469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A0CDA" w:rsidRDefault="004A0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0CDA" w:rsidRDefault="004A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0CDA" w:rsidRDefault="004A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0107 880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A0CDA" w:rsidRDefault="004A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</w:tr>
      <w:tr w:rsidR="004A0CDA" w:rsidTr="00286D99">
        <w:trPr>
          <w:trHeight w:val="469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A0CDA" w:rsidRDefault="004A0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услуги,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0CDA" w:rsidRDefault="004A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0CDA" w:rsidRDefault="004A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A0CDA" w:rsidRDefault="004A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</w:tr>
      <w:tr w:rsidR="00286D99" w:rsidTr="00286D99">
        <w:trPr>
          <w:trHeight w:val="300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86D99" w:rsidRDefault="0028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0203  121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86D99" w:rsidRDefault="004A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45,7</w:t>
            </w:r>
          </w:p>
        </w:tc>
      </w:tr>
      <w:tr w:rsidR="00286D99" w:rsidTr="00286D99">
        <w:trPr>
          <w:trHeight w:val="300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86D99" w:rsidRDefault="0028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0203  129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86D99" w:rsidRDefault="004A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</w:tr>
      <w:tr w:rsidR="00286D99" w:rsidTr="00286D99">
        <w:trPr>
          <w:trHeight w:val="300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86D99" w:rsidRDefault="0028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86D99" w:rsidRDefault="004A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</w:tr>
      <w:tr w:rsidR="00286D99" w:rsidTr="00286D99">
        <w:trPr>
          <w:trHeight w:val="300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86D99" w:rsidRDefault="00286D99" w:rsidP="004A0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стоимости </w:t>
            </w:r>
            <w:r w:rsidR="004A0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строительных материалов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D99" w:rsidRDefault="00286D99" w:rsidP="004A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4A0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D99" w:rsidRDefault="00286D99" w:rsidP="004A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A0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86D99" w:rsidRDefault="004A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</w:tbl>
    <w:p w:rsidR="00286D99" w:rsidRDefault="00286D99" w:rsidP="00286D99">
      <w:pPr>
        <w:spacing w:after="0" w:line="240" w:lineRule="auto"/>
        <w:ind w:left="637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99" w:rsidRDefault="00286D99" w:rsidP="00286D99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Анализируя данные расходы, сделан вывод о неэффективном использовании средств бюджета за </w:t>
      </w:r>
      <w:r w:rsidR="008B6A9D">
        <w:rPr>
          <w:rFonts w:ascii="Times New Roman" w:hAnsi="Times New Roman" w:cs="Times New Roman"/>
          <w:b/>
          <w:i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2019 года в сумме  </w:t>
      </w:r>
      <w:r w:rsidR="008B6A9D">
        <w:rPr>
          <w:rFonts w:ascii="Times New Roman" w:hAnsi="Times New Roman" w:cs="Times New Roman"/>
          <w:b/>
          <w:i/>
          <w:sz w:val="28"/>
          <w:szCs w:val="28"/>
        </w:rPr>
        <w:t>3,8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рублей, выразившиеся в уплате штрафных санкций  за нарушение законодательства о налог и сборах, законодательства о страховых взносах.</w:t>
      </w:r>
    </w:p>
    <w:p w:rsidR="007D3A51" w:rsidRDefault="007D3A51" w:rsidP="00286D99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6D99" w:rsidRDefault="00286D99" w:rsidP="00286D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в разрезе  муниципальной программы и главного распорядителя средств бюджета</w:t>
      </w:r>
    </w:p>
    <w:p w:rsidR="00286D99" w:rsidRDefault="00286D99" w:rsidP="00286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ведомственной структурой расходов бюджета на 2019 год исполнение расходов бюджета в отчетном периоде осуществлялось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администрацией.</w:t>
      </w:r>
    </w:p>
    <w:p w:rsidR="00286D99" w:rsidRDefault="00286D99" w:rsidP="00286D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AF4D3C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2019 года  исполнение расходов составило </w:t>
      </w:r>
      <w:r w:rsidR="004F4432">
        <w:rPr>
          <w:rFonts w:ascii="Times New Roman" w:hAnsi="Times New Roman" w:cs="Times New Roman"/>
          <w:sz w:val="28"/>
          <w:szCs w:val="28"/>
        </w:rPr>
        <w:t>704,5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4F4432">
        <w:rPr>
          <w:rFonts w:ascii="Times New Roman" w:hAnsi="Times New Roman" w:cs="Times New Roman"/>
          <w:sz w:val="28"/>
          <w:szCs w:val="28"/>
        </w:rPr>
        <w:t>57,6</w:t>
      </w:r>
      <w:r>
        <w:rPr>
          <w:rFonts w:ascii="Times New Roman" w:hAnsi="Times New Roman" w:cs="Times New Roman"/>
          <w:sz w:val="28"/>
          <w:szCs w:val="28"/>
        </w:rPr>
        <w:t xml:space="preserve">%  плановых назначений. </w:t>
      </w:r>
    </w:p>
    <w:p w:rsidR="00286D99" w:rsidRDefault="00286D99" w:rsidP="00286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в соответствии с решением о бюджете на 2019 год утвержден в сумме </w:t>
      </w:r>
      <w:r w:rsidR="000362E3">
        <w:rPr>
          <w:rFonts w:ascii="Times New Roman" w:hAnsi="Times New Roman" w:cs="Times New Roman"/>
          <w:sz w:val="28"/>
          <w:szCs w:val="28"/>
        </w:rPr>
        <w:t>1222,3</w:t>
      </w:r>
      <w:r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:rsidR="00286D99" w:rsidRDefault="00286D99" w:rsidP="00286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утверждена в сумме </w:t>
      </w:r>
      <w:r w:rsidR="000362E3">
        <w:rPr>
          <w:rFonts w:ascii="Times New Roman" w:hAnsi="Times New Roman" w:cs="Times New Roman"/>
          <w:sz w:val="28"/>
          <w:szCs w:val="28"/>
        </w:rPr>
        <w:t>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86D99" w:rsidRDefault="00286D99" w:rsidP="00286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расходной части бюджета по муниципальной программе приведен в таблице</w:t>
      </w:r>
    </w:p>
    <w:p w:rsidR="00286D99" w:rsidRDefault="00286D99" w:rsidP="00286D9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W w:w="10200" w:type="dxa"/>
        <w:tblInd w:w="-601" w:type="dxa"/>
        <w:tblLook w:val="04A0"/>
      </w:tblPr>
      <w:tblGrid>
        <w:gridCol w:w="5068"/>
        <w:gridCol w:w="940"/>
        <w:gridCol w:w="985"/>
        <w:gridCol w:w="1406"/>
        <w:gridCol w:w="940"/>
        <w:gridCol w:w="861"/>
      </w:tblGrid>
      <w:tr w:rsidR="00286D99" w:rsidTr="00286D99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</w:p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 2019 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2019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  <w:r w:rsidR="00036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месяцев</w:t>
            </w:r>
          </w:p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2019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286D99" w:rsidTr="00286D99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отдельных полномочий муниципального образования «Сергеевское сельское поселение» на 2019- 2021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1180,3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D99" w:rsidRDefault="0003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1222,3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D99" w:rsidRDefault="0003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286D99" w:rsidTr="00286D99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86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D99" w:rsidRDefault="0003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</w:tr>
      <w:tr w:rsidR="00286D99" w:rsidTr="00286D99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86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1101,0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D99" w:rsidRDefault="00286D99" w:rsidP="0003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  <w:r w:rsidR="000362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D99" w:rsidRDefault="0003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</w:tr>
      <w:tr w:rsidR="00286D99" w:rsidTr="00286D99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86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D99" w:rsidRDefault="000362E3" w:rsidP="0003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D99" w:rsidRDefault="0003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86D99" w:rsidTr="00286D99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D99" w:rsidRDefault="00286D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86D9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1183,3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D99" w:rsidRDefault="000362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1229,0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D99" w:rsidRDefault="000362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709,2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D99" w:rsidRDefault="00286D9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99" w:rsidRDefault="0028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286D99" w:rsidRDefault="00286D99" w:rsidP="00286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6D99" w:rsidRDefault="00286D99" w:rsidP="00286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362E3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2019 года расходы бюджета по муниципальной программе  исполнены в сумме </w:t>
      </w:r>
      <w:r w:rsidR="000362E3">
        <w:rPr>
          <w:rFonts w:ascii="Times New Roman" w:hAnsi="Times New Roman" w:cs="Times New Roman"/>
          <w:sz w:val="28"/>
          <w:szCs w:val="28"/>
        </w:rPr>
        <w:t>704,5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0362E3">
        <w:rPr>
          <w:rFonts w:ascii="Times New Roman" w:hAnsi="Times New Roman" w:cs="Times New Roman"/>
          <w:sz w:val="28"/>
          <w:szCs w:val="28"/>
        </w:rPr>
        <w:t>57,6</w:t>
      </w:r>
      <w:r>
        <w:rPr>
          <w:rFonts w:ascii="Times New Roman" w:hAnsi="Times New Roman" w:cs="Times New Roman"/>
          <w:sz w:val="28"/>
          <w:szCs w:val="28"/>
        </w:rPr>
        <w:t xml:space="preserve"> % уточненных годовых бюджетных назначений.</w:t>
      </w:r>
    </w:p>
    <w:p w:rsidR="00286D99" w:rsidRDefault="00286D99" w:rsidP="00286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Ответственным исполнителем муниципальной программы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муниципального образования «Сергеевское сельское поселение» на 2019-2021 годы» является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Сергеевская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286D99" w:rsidRDefault="00286D99" w:rsidP="00286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муниципальной программы является э</w:t>
      </w:r>
      <w:r>
        <w:rPr>
          <w:rFonts w:ascii="Times New Roman" w:hAnsi="Times New Roman"/>
          <w:sz w:val="28"/>
          <w:szCs w:val="28"/>
        </w:rPr>
        <w:t>ффективное исполнение полномочий исполнительных органов власти.</w:t>
      </w:r>
    </w:p>
    <w:p w:rsidR="00286D99" w:rsidRDefault="00286D99" w:rsidP="00286D9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мероприятий:</w:t>
      </w:r>
    </w:p>
    <w:p w:rsidR="00286D99" w:rsidRDefault="00286D99" w:rsidP="00286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эффективной деятельности Главы и аппарата </w:t>
      </w:r>
      <w:r w:rsidR="000362E3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исполнение составило </w:t>
      </w:r>
      <w:r w:rsidR="000362E3">
        <w:rPr>
          <w:rFonts w:ascii="Times New Roman" w:hAnsi="Times New Roman"/>
          <w:sz w:val="28"/>
          <w:szCs w:val="28"/>
        </w:rPr>
        <w:t>575,1</w:t>
      </w:r>
      <w:r>
        <w:rPr>
          <w:rFonts w:ascii="Times New Roman" w:hAnsi="Times New Roman"/>
          <w:sz w:val="28"/>
          <w:szCs w:val="28"/>
        </w:rPr>
        <w:t xml:space="preserve"> тыс. рублей,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 w:rsidR="000362E3">
        <w:rPr>
          <w:rFonts w:ascii="Times New Roman" w:hAnsi="Times New Roman"/>
          <w:sz w:val="28"/>
          <w:szCs w:val="28"/>
        </w:rPr>
        <w:t>59,8</w:t>
      </w:r>
      <w:r>
        <w:rPr>
          <w:rFonts w:ascii="Times New Roman" w:hAnsi="Times New Roman"/>
          <w:sz w:val="28"/>
          <w:szCs w:val="28"/>
        </w:rPr>
        <w:t>% годовых новых назначений;</w:t>
      </w:r>
    </w:p>
    <w:p w:rsidR="00286D99" w:rsidRDefault="00286D99" w:rsidP="00286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мобилизационной подготовки – </w:t>
      </w:r>
      <w:r w:rsidR="000362E3">
        <w:rPr>
          <w:rFonts w:ascii="Times New Roman" w:hAnsi="Times New Roman"/>
          <w:sz w:val="28"/>
          <w:szCs w:val="28"/>
        </w:rPr>
        <w:t>59,5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0362E3">
        <w:rPr>
          <w:rFonts w:ascii="Times New Roman" w:hAnsi="Times New Roman"/>
          <w:sz w:val="28"/>
          <w:szCs w:val="28"/>
        </w:rPr>
        <w:t>75,0</w:t>
      </w:r>
      <w:r>
        <w:rPr>
          <w:rFonts w:ascii="Times New Roman" w:hAnsi="Times New Roman"/>
          <w:sz w:val="28"/>
          <w:szCs w:val="28"/>
        </w:rPr>
        <w:t>% плановых назначений;</w:t>
      </w:r>
    </w:p>
    <w:p w:rsidR="00286D99" w:rsidRDefault="00286D99" w:rsidP="00286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– 5,0 тыс. рублей, или 100,0% годовых назначений.</w:t>
      </w:r>
    </w:p>
    <w:p w:rsidR="000362E3" w:rsidRDefault="000362E3" w:rsidP="00286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эффективного управления и распоряжение муниципальным имуществом – 32,0 тыс. рублей, или 100,0% плановых назначений;</w:t>
      </w:r>
    </w:p>
    <w:p w:rsidR="00286D99" w:rsidRDefault="00286D99" w:rsidP="00286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- организация и обеспечение освещения улиц – 5,6 тыс. рублей, или </w:t>
      </w:r>
      <w:r w:rsidR="000362E3">
        <w:rPr>
          <w:rFonts w:ascii="Times New Roman" w:hAnsi="Times New Roman"/>
          <w:sz w:val="28"/>
          <w:szCs w:val="28"/>
        </w:rPr>
        <w:t>67,5</w:t>
      </w:r>
      <w:r>
        <w:rPr>
          <w:rFonts w:ascii="Times New Roman" w:hAnsi="Times New Roman"/>
          <w:sz w:val="28"/>
          <w:szCs w:val="28"/>
        </w:rPr>
        <w:t>% плановых назначений;</w:t>
      </w:r>
    </w:p>
    <w:p w:rsidR="00286D99" w:rsidRDefault="00286D99" w:rsidP="00286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расходы на мероприятия по благоустройству территории поселения – </w:t>
      </w:r>
      <w:r w:rsidR="000362E3">
        <w:rPr>
          <w:rFonts w:ascii="Times New Roman" w:hAnsi="Times New Roman"/>
          <w:sz w:val="28"/>
          <w:szCs w:val="28"/>
        </w:rPr>
        <w:t>12,3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0362E3">
        <w:rPr>
          <w:rFonts w:ascii="Times New Roman" w:hAnsi="Times New Roman"/>
          <w:sz w:val="28"/>
          <w:szCs w:val="28"/>
        </w:rPr>
        <w:t>82,5</w:t>
      </w:r>
      <w:r>
        <w:rPr>
          <w:rFonts w:ascii="Times New Roman" w:hAnsi="Times New Roman"/>
          <w:sz w:val="28"/>
          <w:szCs w:val="28"/>
        </w:rPr>
        <w:t xml:space="preserve"> плановых назначений;</w:t>
      </w:r>
    </w:p>
    <w:p w:rsidR="00286D99" w:rsidRDefault="00286D99" w:rsidP="00286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расходы на мероприятия по охране, сохранению и популяризации культурного наследия – 15,0 тыс. рублей, или 100,0% плановых назначений. </w:t>
      </w:r>
    </w:p>
    <w:p w:rsidR="00286D99" w:rsidRDefault="00286D99" w:rsidP="00286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рамках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 бюджета за </w:t>
      </w:r>
      <w:r w:rsidR="000362E3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2019 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утвержденные в сумме </w:t>
      </w:r>
      <w:r w:rsidR="00F75687">
        <w:rPr>
          <w:rFonts w:ascii="Times New Roman" w:hAnsi="Times New Roman" w:cs="Times New Roman"/>
          <w:sz w:val="28"/>
          <w:szCs w:val="28"/>
        </w:rPr>
        <w:t>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 исполн</w:t>
      </w:r>
      <w:r w:rsidR="00F75687">
        <w:rPr>
          <w:rFonts w:ascii="Times New Roman" w:hAnsi="Times New Roman" w:cs="Times New Roman"/>
          <w:sz w:val="28"/>
          <w:szCs w:val="28"/>
        </w:rPr>
        <w:t>ены на 70,1%, или на 4,7 тыс. рублей.</w:t>
      </w:r>
    </w:p>
    <w:p w:rsidR="007D3A51" w:rsidRDefault="007D3A51" w:rsidP="00286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D99" w:rsidRDefault="00286D99" w:rsidP="00286D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Дефицит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бюджета и источники внутреннего </w:t>
      </w:r>
    </w:p>
    <w:p w:rsidR="00286D99" w:rsidRDefault="00286D99" w:rsidP="00286D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:rsidR="00286D99" w:rsidRDefault="00286D99" w:rsidP="00286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от 24.12.2018 №35 «О бюджете муниципального образования «Сергеевское сельское поселение» на 2019 год и на плановый период 2020 и 2021 годов» первоначально бюджет на 2019 год утвержден сбалансирований. В  отчетном периоде внесены  изменения в редакции решения от 22.02.2019 №38, дефицит утвержден в сумме 11,7 тыс. рублей. В состав источников внутреннего финансирования дефицита  бюджета включены остатки средств на счетах по учету средств бюджета.</w:t>
      </w:r>
    </w:p>
    <w:p w:rsidR="00286D99" w:rsidRDefault="00286D99" w:rsidP="00286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начало отчетного периода остаток средств на счете составлял 11,7 тыс. рублей. За анализируемый период остаток средств на счете снизился, и  по состоянию на 1 </w:t>
      </w:r>
      <w:r w:rsidR="00BD1C05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 xml:space="preserve">2019 года составил </w:t>
      </w:r>
      <w:r w:rsidR="00BD1C05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86D99" w:rsidRDefault="00286D99" w:rsidP="00286D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резервного фонда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Сергеевской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</w:t>
      </w:r>
    </w:p>
    <w:p w:rsidR="00286D99" w:rsidRDefault="00286D99" w:rsidP="00286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«О бюджете муниципального образования «Сергеевское сельское поселение» на 2019 год и на плановый период 2020 и 2021 годов» размер резервного фонда на 2019 год установлен в сумме 2,0 тыс. рублей. В отчетном периоде корректировка плановых назначений и  расходование ассигнований  резервного фонда не осуществлялись.</w:t>
      </w:r>
    </w:p>
    <w:p w:rsidR="00286D99" w:rsidRDefault="00286D99" w:rsidP="00286D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DB6263" w:rsidRDefault="00DB6263" w:rsidP="00DB6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 9 месяцев  2019  года бюджет исполнен по доходам в сумме  698,1 тыс. рублей,  или  57,3% к  прогнозным  показателям, по расходам  –  709,2 тыс.  рублей,  или  57,7 % к утвержденным расходам и  к годовым назначениям  сводной  бюджетной росписи, с дефицитом в сумме 11,1 тыс. рублей.</w:t>
      </w:r>
    </w:p>
    <w:p w:rsidR="00286D99" w:rsidRDefault="00286D99" w:rsidP="00286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данные расходы, сделан вывод о неэффективном использовании средств бюджета за 1 квартал 2019 года в сумме  </w:t>
      </w:r>
      <w:r w:rsidR="0091353D">
        <w:rPr>
          <w:rFonts w:ascii="Times New Roman" w:hAnsi="Times New Roman" w:cs="Times New Roman"/>
          <w:sz w:val="28"/>
          <w:szCs w:val="28"/>
        </w:rPr>
        <w:t>3,8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выразившиеся в уплате штрафных санкций  за нарушение законодательства о налог и сборах, законодательства о страховых взносах.</w:t>
      </w:r>
    </w:p>
    <w:p w:rsidR="00286D99" w:rsidRDefault="00286D99" w:rsidP="00286D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86D99" w:rsidRDefault="00286D99" w:rsidP="00286D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 Дубровского района  на отчет об исполнении бюджета муниципального образования «Сергеевское сельское поселение» за </w:t>
      </w:r>
      <w:r w:rsidR="00373DD9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2019 года Главе муниципального образования  с предложениями:</w:t>
      </w:r>
    </w:p>
    <w:p w:rsidR="00286D99" w:rsidRDefault="00286D99" w:rsidP="00286D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работу по обеспечению зачисления в бюджет доходов не ниже планируемых объемов.</w:t>
      </w:r>
    </w:p>
    <w:p w:rsidR="00286D99" w:rsidRDefault="00286D99" w:rsidP="00286D99">
      <w:pPr>
        <w:pStyle w:val="a3"/>
        <w:numPr>
          <w:ilvl w:val="0"/>
          <w:numId w:val="2"/>
        </w:numPr>
        <w:spacing w:after="0" w:line="240" w:lineRule="auto"/>
        <w:ind w:hanging="3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меры по своевременному и полному исполнению мероприятий, запланированных муниципальными программами.</w:t>
      </w:r>
    </w:p>
    <w:p w:rsidR="00286D99" w:rsidRDefault="00286D99" w:rsidP="00286D99">
      <w:pPr>
        <w:pStyle w:val="a3"/>
        <w:numPr>
          <w:ilvl w:val="0"/>
          <w:numId w:val="2"/>
        </w:numPr>
        <w:spacing w:after="0" w:line="240" w:lineRule="auto"/>
        <w:ind w:hanging="3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допускать отвлечения бюджетных средств на уплату  </w:t>
      </w:r>
      <w:r>
        <w:rPr>
          <w:rFonts w:ascii="Times New Roman" w:hAnsi="Times New Roman" w:cs="Times New Roman"/>
          <w:sz w:val="28"/>
          <w:szCs w:val="28"/>
        </w:rPr>
        <w:t xml:space="preserve">штрафных санкций за нарушение законодательства о налог и сборах, законодательства о страховых взносах.  </w:t>
      </w:r>
    </w:p>
    <w:p w:rsidR="00286D99" w:rsidRDefault="00286D99" w:rsidP="00286D99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86D99" w:rsidRDefault="00286D99" w:rsidP="00286D99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86D99" w:rsidRDefault="00286D99" w:rsidP="00286D99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86D99" w:rsidRDefault="00286D99" w:rsidP="00286D99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D99" w:rsidRDefault="00286D99" w:rsidP="00286D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D99" w:rsidRDefault="00286D99" w:rsidP="00286D99"/>
    <w:p w:rsidR="003935F7" w:rsidRDefault="003935F7"/>
    <w:sectPr w:rsidR="003935F7" w:rsidSect="007D3A51">
      <w:headerReference w:type="default" r:id="rId9"/>
      <w:footerReference w:type="default" r:id="rId10"/>
      <w:headerReference w:type="firs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748" w:rsidRDefault="00485748" w:rsidP="00350563">
      <w:pPr>
        <w:spacing w:after="0" w:line="240" w:lineRule="auto"/>
      </w:pPr>
      <w:r>
        <w:separator/>
      </w:r>
    </w:p>
  </w:endnote>
  <w:endnote w:type="continuationSeparator" w:id="0">
    <w:p w:rsidR="00485748" w:rsidRDefault="00485748" w:rsidP="0035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563" w:rsidRDefault="00350563">
    <w:pPr>
      <w:pStyle w:val="a6"/>
      <w:jc w:val="center"/>
    </w:pPr>
  </w:p>
  <w:p w:rsidR="00350563" w:rsidRDefault="003505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748" w:rsidRDefault="00485748" w:rsidP="00350563">
      <w:pPr>
        <w:spacing w:after="0" w:line="240" w:lineRule="auto"/>
      </w:pPr>
      <w:r>
        <w:separator/>
      </w:r>
    </w:p>
  </w:footnote>
  <w:footnote w:type="continuationSeparator" w:id="0">
    <w:p w:rsidR="00485748" w:rsidRDefault="00485748" w:rsidP="00350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51530"/>
      <w:docPartObj>
        <w:docPartGallery w:val="Page Numbers (Top of Page)"/>
        <w:docPartUnique/>
      </w:docPartObj>
    </w:sdtPr>
    <w:sdtContent>
      <w:p w:rsidR="007D3A51" w:rsidRDefault="007D3A51">
        <w:pPr>
          <w:pStyle w:val="a4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350563" w:rsidRDefault="0035056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4DB" w:rsidRDefault="002304DB">
    <w:pPr>
      <w:pStyle w:val="a4"/>
      <w:jc w:val="center"/>
    </w:pPr>
  </w:p>
  <w:p w:rsidR="00350563" w:rsidRDefault="0035056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286D99"/>
    <w:rsid w:val="000362E3"/>
    <w:rsid w:val="0004057E"/>
    <w:rsid w:val="00173066"/>
    <w:rsid w:val="00181F68"/>
    <w:rsid w:val="001E39B3"/>
    <w:rsid w:val="00201545"/>
    <w:rsid w:val="002219D8"/>
    <w:rsid w:val="002304DB"/>
    <w:rsid w:val="0028071A"/>
    <w:rsid w:val="00286D99"/>
    <w:rsid w:val="003409D8"/>
    <w:rsid w:val="00350563"/>
    <w:rsid w:val="00373DD9"/>
    <w:rsid w:val="003935F7"/>
    <w:rsid w:val="00485748"/>
    <w:rsid w:val="004A0CDA"/>
    <w:rsid w:val="004F4432"/>
    <w:rsid w:val="00527223"/>
    <w:rsid w:val="005C6899"/>
    <w:rsid w:val="006A579A"/>
    <w:rsid w:val="006C4A53"/>
    <w:rsid w:val="006E3E7A"/>
    <w:rsid w:val="006F1FFB"/>
    <w:rsid w:val="00737FFD"/>
    <w:rsid w:val="007D2D98"/>
    <w:rsid w:val="007D3A51"/>
    <w:rsid w:val="007F7D2A"/>
    <w:rsid w:val="008B6A9D"/>
    <w:rsid w:val="008F6697"/>
    <w:rsid w:val="0091353D"/>
    <w:rsid w:val="009F1F65"/>
    <w:rsid w:val="00AF4D3C"/>
    <w:rsid w:val="00B73537"/>
    <w:rsid w:val="00BC2384"/>
    <w:rsid w:val="00BD1C05"/>
    <w:rsid w:val="00BF01F3"/>
    <w:rsid w:val="00DB6263"/>
    <w:rsid w:val="00F16203"/>
    <w:rsid w:val="00F75687"/>
    <w:rsid w:val="00FC57AF"/>
    <w:rsid w:val="00FE3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286D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86D99"/>
  </w:style>
  <w:style w:type="paragraph" w:styleId="a3">
    <w:name w:val="List Paragraph"/>
    <w:basedOn w:val="a"/>
    <w:uiPriority w:val="34"/>
    <w:qFormat/>
    <w:rsid w:val="00286D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0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0563"/>
  </w:style>
  <w:style w:type="paragraph" w:styleId="a6">
    <w:name w:val="footer"/>
    <w:basedOn w:val="a"/>
    <w:link w:val="a7"/>
    <w:uiPriority w:val="99"/>
    <w:unhideWhenUsed/>
    <w:rsid w:val="00350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05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2343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2019-09-13T07:20:00Z</dcterms:created>
  <dcterms:modified xsi:type="dcterms:W3CDTF">2019-10-22T07:50:00Z</dcterms:modified>
</cp:coreProperties>
</file>